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E9" w:rsidRPr="005400F6" w:rsidRDefault="00D210E9" w:rsidP="00D210E9">
      <w:pPr>
        <w:jc w:val="center"/>
        <w:rPr>
          <w:b/>
          <w:bCs/>
          <w:sz w:val="24"/>
        </w:rPr>
      </w:pPr>
      <w:r w:rsidRPr="005400F6">
        <w:rPr>
          <w:b/>
          <w:bCs/>
          <w:sz w:val="24"/>
        </w:rPr>
        <w:t>T.C.</w:t>
      </w:r>
    </w:p>
    <w:p w:rsidR="00D210E9" w:rsidRPr="005400F6" w:rsidRDefault="00D210E9" w:rsidP="00D210E9">
      <w:pPr>
        <w:jc w:val="center"/>
        <w:rPr>
          <w:b/>
          <w:bCs/>
          <w:sz w:val="24"/>
        </w:rPr>
      </w:pPr>
      <w:r w:rsidRPr="005400F6">
        <w:rPr>
          <w:b/>
          <w:bCs/>
          <w:sz w:val="24"/>
        </w:rPr>
        <w:t>SAKARYA ÜNİVERSİTESİ</w:t>
      </w:r>
    </w:p>
    <w:p w:rsidR="00D210E9" w:rsidRPr="005400F6" w:rsidRDefault="00D210E9" w:rsidP="00D210E9">
      <w:pPr>
        <w:jc w:val="center"/>
        <w:rPr>
          <w:b/>
          <w:bCs/>
          <w:sz w:val="24"/>
        </w:rPr>
      </w:pPr>
      <w:r w:rsidRPr="005400F6">
        <w:rPr>
          <w:b/>
          <w:bCs/>
          <w:sz w:val="24"/>
        </w:rPr>
        <w:t>İLETİŞİM FAKÜLTESİ</w:t>
      </w:r>
    </w:p>
    <w:p w:rsidR="00D210E9" w:rsidRPr="005400F6" w:rsidRDefault="00D210E9" w:rsidP="00D210E9">
      <w:pPr>
        <w:jc w:val="center"/>
        <w:rPr>
          <w:b/>
          <w:bCs/>
          <w:sz w:val="24"/>
        </w:rPr>
      </w:pPr>
      <w:r w:rsidRPr="005400F6">
        <w:rPr>
          <w:b/>
          <w:sz w:val="24"/>
        </w:rPr>
        <w:t xml:space="preserve">FAKÜLTE </w:t>
      </w:r>
      <w:r>
        <w:rPr>
          <w:b/>
          <w:sz w:val="24"/>
        </w:rPr>
        <w:t xml:space="preserve">YÖNETİM </w:t>
      </w:r>
      <w:r w:rsidRPr="005400F6">
        <w:rPr>
          <w:b/>
          <w:sz w:val="24"/>
        </w:rPr>
        <w:t xml:space="preserve">KURULU </w:t>
      </w:r>
      <w:r w:rsidRPr="005400F6">
        <w:rPr>
          <w:b/>
          <w:bCs/>
          <w:sz w:val="24"/>
        </w:rPr>
        <w:t>TOPLANTI TUTANAĞI</w:t>
      </w:r>
    </w:p>
    <w:p w:rsidR="00D210E9" w:rsidRPr="005400F6" w:rsidRDefault="00D210E9" w:rsidP="00D210E9">
      <w:pPr>
        <w:jc w:val="both"/>
        <w:rPr>
          <w:bCs/>
          <w:szCs w:val="20"/>
        </w:rPr>
      </w:pPr>
    </w:p>
    <w:p w:rsidR="00D210E9" w:rsidRPr="005400F6" w:rsidRDefault="007C00D3" w:rsidP="00D210E9">
      <w:pPr>
        <w:tabs>
          <w:tab w:val="left" w:pos="2340"/>
        </w:tabs>
        <w:jc w:val="both"/>
        <w:rPr>
          <w:b/>
          <w:sz w:val="24"/>
        </w:rPr>
      </w:pPr>
      <w:r>
        <w:rPr>
          <w:b/>
          <w:sz w:val="24"/>
        </w:rPr>
        <w:t>TOPLANTI NO</w:t>
      </w:r>
      <w:r>
        <w:rPr>
          <w:b/>
          <w:sz w:val="24"/>
        </w:rPr>
        <w:tab/>
        <w:t>: 2014/50</w:t>
      </w:r>
    </w:p>
    <w:p w:rsidR="00D210E9" w:rsidRPr="005400F6" w:rsidRDefault="00D210E9" w:rsidP="00D210E9">
      <w:pPr>
        <w:tabs>
          <w:tab w:val="left" w:pos="2340"/>
        </w:tabs>
        <w:jc w:val="both"/>
        <w:rPr>
          <w:b/>
          <w:sz w:val="24"/>
        </w:rPr>
      </w:pPr>
      <w:r w:rsidRPr="005400F6">
        <w:rPr>
          <w:b/>
          <w:sz w:val="24"/>
        </w:rPr>
        <w:t>TOPLANTI TARİHİ</w:t>
      </w:r>
      <w:r w:rsidRPr="005400F6">
        <w:rPr>
          <w:b/>
          <w:sz w:val="24"/>
        </w:rPr>
        <w:tab/>
        <w:t xml:space="preserve">: </w:t>
      </w:r>
      <w:proofErr w:type="gramStart"/>
      <w:r w:rsidR="007C00D3">
        <w:rPr>
          <w:b/>
          <w:sz w:val="24"/>
        </w:rPr>
        <w:t>01/10</w:t>
      </w:r>
      <w:r>
        <w:rPr>
          <w:b/>
          <w:sz w:val="24"/>
        </w:rPr>
        <w:t>/2014</w:t>
      </w:r>
      <w:proofErr w:type="gramEnd"/>
    </w:p>
    <w:p w:rsidR="00D210E9" w:rsidRPr="005400F6" w:rsidRDefault="00D210E9" w:rsidP="00D210E9">
      <w:pPr>
        <w:tabs>
          <w:tab w:val="left" w:pos="2340"/>
        </w:tabs>
        <w:jc w:val="both"/>
        <w:rPr>
          <w:b/>
          <w:sz w:val="24"/>
        </w:rPr>
      </w:pPr>
    </w:p>
    <w:p w:rsidR="00D210E9" w:rsidRDefault="00D210E9" w:rsidP="00D210E9">
      <w:pPr>
        <w:tabs>
          <w:tab w:val="left" w:pos="4032"/>
        </w:tabs>
        <w:jc w:val="both"/>
        <w:rPr>
          <w:rFonts w:eastAsiaTheme="minorHAnsi"/>
          <w:sz w:val="24"/>
          <w:lang w:eastAsia="en-US"/>
        </w:rPr>
      </w:pPr>
      <w:r w:rsidRPr="005400F6">
        <w:rPr>
          <w:rFonts w:eastAsiaTheme="minorHAnsi"/>
          <w:sz w:val="24"/>
          <w:lang w:eastAsia="en-US"/>
        </w:rPr>
        <w:t>Fakültemiz Yönetim Kurulu, Dekan Prof. Dr. Aytekin İŞMAN Başkanlığı’nda t</w:t>
      </w:r>
      <w:r>
        <w:rPr>
          <w:rFonts w:eastAsiaTheme="minorHAnsi"/>
          <w:sz w:val="24"/>
          <w:lang w:eastAsia="en-US"/>
        </w:rPr>
        <w:t xml:space="preserve">oplanarak, gündemdeki maddeyi </w:t>
      </w:r>
      <w:r w:rsidRPr="005400F6">
        <w:rPr>
          <w:rFonts w:eastAsiaTheme="minorHAnsi"/>
          <w:sz w:val="24"/>
          <w:lang w:eastAsia="en-US"/>
        </w:rPr>
        <w:t>görüşmüş</w:t>
      </w:r>
      <w:r>
        <w:rPr>
          <w:rFonts w:eastAsiaTheme="minorHAnsi"/>
          <w:sz w:val="24"/>
          <w:lang w:eastAsia="en-US"/>
        </w:rPr>
        <w:t xml:space="preserve"> ve aşağıdaki kararı</w:t>
      </w:r>
      <w:r w:rsidRPr="005400F6">
        <w:rPr>
          <w:rFonts w:eastAsiaTheme="minorHAnsi"/>
          <w:sz w:val="24"/>
          <w:lang w:eastAsia="en-US"/>
        </w:rPr>
        <w:t xml:space="preserve"> almıştır.</w:t>
      </w:r>
    </w:p>
    <w:p w:rsidR="00BF3D7A" w:rsidRDefault="00BF3D7A"/>
    <w:p w:rsidR="003B5945" w:rsidRDefault="003B5945" w:rsidP="00A606E2"/>
    <w:p w:rsidR="00A606E2" w:rsidRDefault="00A606E2" w:rsidP="00A606E2">
      <w:pPr>
        <w:rPr>
          <w:b/>
          <w:color w:val="000000"/>
          <w:sz w:val="24"/>
          <w:u w:val="single"/>
        </w:rPr>
      </w:pPr>
      <w:r w:rsidRPr="00BA359A">
        <w:rPr>
          <w:b/>
          <w:color w:val="000000"/>
          <w:sz w:val="24"/>
          <w:u w:val="single"/>
        </w:rPr>
        <w:t>GÜNDEM:</w:t>
      </w:r>
    </w:p>
    <w:p w:rsidR="00657F09" w:rsidRDefault="00657F09" w:rsidP="00A606E2">
      <w:pPr>
        <w:rPr>
          <w:b/>
          <w:color w:val="000000"/>
          <w:sz w:val="24"/>
          <w:u w:val="single"/>
        </w:rPr>
      </w:pPr>
    </w:p>
    <w:p w:rsidR="00657F09" w:rsidRDefault="00657F09" w:rsidP="00A606E2">
      <w:pPr>
        <w:rPr>
          <w:b/>
          <w:color w:val="000000"/>
          <w:sz w:val="24"/>
          <w:u w:val="single"/>
        </w:rPr>
      </w:pPr>
    </w:p>
    <w:p w:rsidR="00657F09" w:rsidRPr="00ED5108" w:rsidRDefault="00372FD3" w:rsidP="00657F09">
      <w:pPr>
        <w:tabs>
          <w:tab w:val="left" w:pos="4032"/>
        </w:tabs>
        <w:jc w:val="both"/>
        <w:rPr>
          <w:bCs/>
          <w:color w:val="000000"/>
          <w:sz w:val="24"/>
        </w:rPr>
      </w:pPr>
      <w:r>
        <w:rPr>
          <w:b/>
          <w:bCs/>
          <w:color w:val="000000"/>
          <w:sz w:val="24"/>
        </w:rPr>
        <w:t xml:space="preserve">             </w:t>
      </w:r>
      <w:r w:rsidR="00657F09">
        <w:rPr>
          <w:b/>
          <w:bCs/>
          <w:color w:val="000000"/>
          <w:sz w:val="24"/>
        </w:rPr>
        <w:t>1</w:t>
      </w:r>
      <w:r w:rsidR="00657F09" w:rsidRPr="00ED5108">
        <w:rPr>
          <w:b/>
          <w:bCs/>
          <w:color w:val="000000"/>
          <w:sz w:val="24"/>
        </w:rPr>
        <w:t xml:space="preserve">- </w:t>
      </w:r>
      <w:r w:rsidR="00657F09" w:rsidRPr="00ED5108">
        <w:rPr>
          <w:bCs/>
          <w:color w:val="000000"/>
          <w:sz w:val="24"/>
        </w:rPr>
        <w:t xml:space="preserve">Fakültemiz </w:t>
      </w:r>
      <w:r w:rsidR="00657F09">
        <w:rPr>
          <w:bCs/>
          <w:color w:val="000000"/>
          <w:sz w:val="24"/>
        </w:rPr>
        <w:t xml:space="preserve">İletişim Tasarımı ve Medya Bölümü Öğretim Üyelerinden Prof. Dr. Aytekin </w:t>
      </w:r>
      <w:proofErr w:type="spellStart"/>
      <w:r w:rsidR="00657F09">
        <w:rPr>
          <w:bCs/>
          <w:color w:val="000000"/>
          <w:sz w:val="24"/>
        </w:rPr>
        <w:t>İŞMAN’ın</w:t>
      </w:r>
      <w:proofErr w:type="spellEnd"/>
      <w:r w:rsidR="00657F09">
        <w:rPr>
          <w:bCs/>
          <w:color w:val="000000"/>
          <w:sz w:val="24"/>
        </w:rPr>
        <w:t xml:space="preserve"> </w:t>
      </w:r>
      <w:proofErr w:type="gramStart"/>
      <w:r w:rsidR="00D84C67">
        <w:rPr>
          <w:bCs/>
          <w:color w:val="000000"/>
          <w:sz w:val="24"/>
        </w:rPr>
        <w:t>30/09/2014</w:t>
      </w:r>
      <w:proofErr w:type="gramEnd"/>
      <w:r w:rsidR="00D84C67">
        <w:rPr>
          <w:bCs/>
          <w:color w:val="000000"/>
          <w:sz w:val="24"/>
        </w:rPr>
        <w:t xml:space="preserve"> </w:t>
      </w:r>
      <w:r w:rsidR="00657F09" w:rsidRPr="00ED5108">
        <w:rPr>
          <w:bCs/>
          <w:color w:val="000000"/>
          <w:sz w:val="24"/>
        </w:rPr>
        <w:t>tarihli</w:t>
      </w:r>
      <w:r w:rsidR="00657F09">
        <w:rPr>
          <w:bCs/>
          <w:color w:val="000000"/>
          <w:sz w:val="24"/>
        </w:rPr>
        <w:t xml:space="preserve"> dilekçesi </w:t>
      </w:r>
      <w:r w:rsidR="00657F09" w:rsidRPr="00ED5108">
        <w:rPr>
          <w:bCs/>
          <w:color w:val="000000"/>
          <w:sz w:val="24"/>
        </w:rPr>
        <w:t>görüşmeye açıldı.</w:t>
      </w:r>
    </w:p>
    <w:p w:rsidR="00657F09" w:rsidRPr="00ED5108" w:rsidRDefault="00657F09" w:rsidP="00657F09">
      <w:pPr>
        <w:tabs>
          <w:tab w:val="left" w:pos="4032"/>
        </w:tabs>
        <w:rPr>
          <w:bCs/>
          <w:color w:val="000000"/>
          <w:sz w:val="24"/>
        </w:rPr>
      </w:pPr>
    </w:p>
    <w:p w:rsidR="00657F09" w:rsidRDefault="00657F09" w:rsidP="00657F09">
      <w:pPr>
        <w:jc w:val="both"/>
        <w:rPr>
          <w:b/>
          <w:sz w:val="24"/>
        </w:rPr>
      </w:pPr>
      <w:r>
        <w:rPr>
          <w:rFonts w:eastAsiaTheme="minorHAnsi"/>
          <w:b/>
          <w:sz w:val="24"/>
          <w:lang w:eastAsia="en-US"/>
        </w:rPr>
        <w:t>Karar No-1</w:t>
      </w:r>
      <w:r>
        <w:rPr>
          <w:sz w:val="24"/>
        </w:rPr>
        <w:t xml:space="preserve"> </w:t>
      </w:r>
      <w:r w:rsidRPr="00ED5108">
        <w:rPr>
          <w:rFonts w:eastAsiaTheme="minorHAnsi"/>
          <w:sz w:val="24"/>
          <w:lang w:eastAsia="en-US"/>
        </w:rPr>
        <w:t>Y</w:t>
      </w:r>
      <w:r w:rsidRPr="00ED5108">
        <w:rPr>
          <w:bCs/>
          <w:color w:val="000000"/>
          <w:sz w:val="24"/>
        </w:rPr>
        <w:t>apılan görüşmeler sonunda</w:t>
      </w:r>
      <w:r>
        <w:rPr>
          <w:bCs/>
          <w:color w:val="000000"/>
          <w:sz w:val="24"/>
        </w:rPr>
        <w:t>;</w:t>
      </w:r>
      <w:r w:rsidRPr="00A606E2">
        <w:rPr>
          <w:sz w:val="24"/>
        </w:rPr>
        <w:t xml:space="preserve"> </w:t>
      </w:r>
      <w:r w:rsidR="00AD56C8">
        <w:rPr>
          <w:sz w:val="24"/>
        </w:rPr>
        <w:t xml:space="preserve">Fakültemiz </w:t>
      </w:r>
      <w:r w:rsidR="00D84C67">
        <w:rPr>
          <w:bCs/>
          <w:color w:val="000000"/>
          <w:sz w:val="24"/>
        </w:rPr>
        <w:t>İletişim Tasarımı ve Medya</w:t>
      </w:r>
      <w:r>
        <w:rPr>
          <w:bCs/>
          <w:color w:val="000000"/>
          <w:sz w:val="24"/>
        </w:rPr>
        <w:t xml:space="preserve"> Bölümü Öğretim Üyelerinden </w:t>
      </w:r>
      <w:r w:rsidRPr="00E54CFC">
        <w:rPr>
          <w:b/>
          <w:bCs/>
          <w:color w:val="000000"/>
          <w:sz w:val="24"/>
        </w:rPr>
        <w:t xml:space="preserve">Prof. Dr. </w:t>
      </w:r>
      <w:r>
        <w:rPr>
          <w:b/>
          <w:bCs/>
          <w:color w:val="000000"/>
          <w:sz w:val="24"/>
        </w:rPr>
        <w:t xml:space="preserve">Aytekin </w:t>
      </w:r>
      <w:proofErr w:type="spellStart"/>
      <w:r>
        <w:rPr>
          <w:b/>
          <w:bCs/>
          <w:color w:val="000000"/>
          <w:sz w:val="24"/>
        </w:rPr>
        <w:t>İŞMAN</w:t>
      </w:r>
      <w:r w:rsidRPr="00E83F5D">
        <w:rPr>
          <w:bCs/>
          <w:color w:val="000000"/>
          <w:sz w:val="24"/>
        </w:rPr>
        <w:t>’ın</w:t>
      </w:r>
      <w:proofErr w:type="spellEnd"/>
      <w:r w:rsidRPr="00A606E2">
        <w:rPr>
          <w:sz w:val="24"/>
        </w:rPr>
        <w:t xml:space="preserve"> </w:t>
      </w:r>
      <w:r>
        <w:rPr>
          <w:bCs/>
          <w:color w:val="000000"/>
          <w:sz w:val="24"/>
        </w:rPr>
        <w:t>Üniversit</w:t>
      </w:r>
      <w:r w:rsidR="00D84C67">
        <w:rPr>
          <w:bCs/>
          <w:color w:val="000000"/>
          <w:sz w:val="24"/>
        </w:rPr>
        <w:t>elerarası Kurul Başkanlığı’nın d</w:t>
      </w:r>
      <w:r>
        <w:rPr>
          <w:bCs/>
          <w:color w:val="000000"/>
          <w:sz w:val="24"/>
        </w:rPr>
        <w:t xml:space="preserve">oçentlik </w:t>
      </w:r>
      <w:r w:rsidR="00D84C67">
        <w:rPr>
          <w:bCs/>
          <w:color w:val="000000"/>
          <w:sz w:val="24"/>
        </w:rPr>
        <w:t xml:space="preserve">sınavında </w:t>
      </w:r>
      <w:r>
        <w:rPr>
          <w:bCs/>
          <w:color w:val="000000"/>
          <w:sz w:val="24"/>
        </w:rPr>
        <w:t xml:space="preserve">jüri üyesi olarak görevlendirmesi gereği </w:t>
      </w:r>
      <w:proofErr w:type="gramStart"/>
      <w:r>
        <w:rPr>
          <w:b/>
          <w:sz w:val="24"/>
        </w:rPr>
        <w:t>16/10</w:t>
      </w:r>
      <w:r w:rsidRPr="00A606E2">
        <w:rPr>
          <w:b/>
          <w:sz w:val="24"/>
        </w:rPr>
        <w:t>/2014</w:t>
      </w:r>
      <w:proofErr w:type="gramEnd"/>
      <w:r w:rsidRPr="00A606E2">
        <w:rPr>
          <w:sz w:val="24"/>
        </w:rPr>
        <w:t xml:space="preserve"> tarihinde </w:t>
      </w:r>
      <w:r>
        <w:rPr>
          <w:sz w:val="24"/>
        </w:rPr>
        <w:t xml:space="preserve">Gazi </w:t>
      </w:r>
      <w:r w:rsidRPr="00A606E2">
        <w:rPr>
          <w:sz w:val="24"/>
        </w:rPr>
        <w:t xml:space="preserve">Üniversitesi’nde yapılacak </w:t>
      </w:r>
      <w:r>
        <w:rPr>
          <w:sz w:val="24"/>
        </w:rPr>
        <w:t>sözlü sınav jürisinde asıl üye olarak bulunmak üzere</w:t>
      </w:r>
      <w:r>
        <w:rPr>
          <w:bCs/>
          <w:color w:val="000000"/>
          <w:sz w:val="24"/>
        </w:rPr>
        <w:t xml:space="preserve">, </w:t>
      </w:r>
      <w:r w:rsidRPr="00A606E2">
        <w:rPr>
          <w:sz w:val="24"/>
        </w:rPr>
        <w:t xml:space="preserve">2547 sayılı Kanunun 39. Maddesi ile Yurt içinde ve Yurt Dışında Görevlendirmelerde Uygulanacak Esaslara İlişkin Yönetmeliğin 2. Maddesinin (a) fıkrası ve 3. Maddesi gereğince, belirtilen tarihte yolluk ve yevmiye masraflarının Fakültemiz bütçesinden karşılanarak </w:t>
      </w:r>
      <w:proofErr w:type="spellStart"/>
      <w:r w:rsidRPr="00A606E2">
        <w:rPr>
          <w:b/>
          <w:sz w:val="24"/>
        </w:rPr>
        <w:t>yolluklu</w:t>
      </w:r>
      <w:proofErr w:type="spellEnd"/>
      <w:r w:rsidRPr="00A606E2">
        <w:rPr>
          <w:b/>
          <w:sz w:val="24"/>
        </w:rPr>
        <w:t>-yevmiyeli maaşlı-izinli</w:t>
      </w:r>
      <w:r>
        <w:rPr>
          <w:sz w:val="24"/>
        </w:rPr>
        <w:t xml:space="preserve"> olarak görevlendirilmesinin </w:t>
      </w:r>
      <w:r w:rsidRPr="009B2869">
        <w:rPr>
          <w:b/>
          <w:sz w:val="24"/>
        </w:rPr>
        <w:t>uygun</w:t>
      </w:r>
      <w:r>
        <w:rPr>
          <w:sz w:val="24"/>
        </w:rPr>
        <w:t xml:space="preserve"> olduğuna ve gereği için Rektörlük Makamına </w:t>
      </w:r>
      <w:r w:rsidR="00372FD3">
        <w:rPr>
          <w:sz w:val="24"/>
        </w:rPr>
        <w:t xml:space="preserve">arzına </w:t>
      </w:r>
      <w:r>
        <w:rPr>
          <w:sz w:val="24"/>
        </w:rPr>
        <w:t>oy birliği ile karar verildi.</w:t>
      </w:r>
    </w:p>
    <w:p w:rsidR="00657F09" w:rsidRDefault="00657F09" w:rsidP="00657F09">
      <w:pPr>
        <w:rPr>
          <w:b/>
          <w:color w:val="000000"/>
          <w:sz w:val="24"/>
          <w:u w:val="single"/>
        </w:rPr>
      </w:pPr>
    </w:p>
    <w:p w:rsidR="00BA71E3" w:rsidRDefault="00BA71E3" w:rsidP="00BA71E3">
      <w:pPr>
        <w:rPr>
          <w:b/>
          <w:color w:val="000000"/>
          <w:sz w:val="24"/>
          <w:u w:val="single"/>
        </w:rPr>
      </w:pPr>
      <w:r w:rsidRPr="00BA359A">
        <w:rPr>
          <w:b/>
          <w:color w:val="000000"/>
          <w:sz w:val="24"/>
          <w:u w:val="single"/>
        </w:rPr>
        <w:t>GÜNDEM:</w:t>
      </w:r>
    </w:p>
    <w:p w:rsidR="00A606E2" w:rsidRDefault="00A606E2" w:rsidP="00A606E2">
      <w:pPr>
        <w:jc w:val="both"/>
        <w:rPr>
          <w:rFonts w:eastAsiaTheme="minorHAnsi"/>
          <w:sz w:val="24"/>
          <w:lang w:eastAsia="en-US"/>
        </w:rPr>
      </w:pPr>
    </w:p>
    <w:p w:rsidR="00A606E2" w:rsidRPr="00ED5108" w:rsidRDefault="00657F09" w:rsidP="00A606E2">
      <w:pPr>
        <w:tabs>
          <w:tab w:val="left" w:pos="4032"/>
        </w:tabs>
        <w:jc w:val="both"/>
        <w:rPr>
          <w:bCs/>
          <w:color w:val="000000"/>
          <w:sz w:val="24"/>
        </w:rPr>
      </w:pPr>
      <w:r>
        <w:rPr>
          <w:b/>
          <w:bCs/>
          <w:color w:val="000000"/>
          <w:sz w:val="24"/>
        </w:rPr>
        <w:t xml:space="preserve">           2</w:t>
      </w:r>
      <w:r w:rsidR="00A606E2" w:rsidRPr="00ED5108">
        <w:rPr>
          <w:b/>
          <w:bCs/>
          <w:color w:val="000000"/>
          <w:sz w:val="24"/>
        </w:rPr>
        <w:t xml:space="preserve">- </w:t>
      </w:r>
      <w:r w:rsidR="00A606E2" w:rsidRPr="00ED5108">
        <w:rPr>
          <w:bCs/>
          <w:color w:val="000000"/>
          <w:sz w:val="24"/>
        </w:rPr>
        <w:t xml:space="preserve">Fakültemiz </w:t>
      </w:r>
      <w:r>
        <w:rPr>
          <w:bCs/>
          <w:color w:val="000000"/>
          <w:sz w:val="24"/>
        </w:rPr>
        <w:t>Halkla İlişkiler ve Reklamcılık</w:t>
      </w:r>
      <w:r w:rsidR="00E54CFC">
        <w:rPr>
          <w:bCs/>
          <w:color w:val="000000"/>
          <w:sz w:val="24"/>
        </w:rPr>
        <w:t xml:space="preserve"> Bölümü</w:t>
      </w:r>
      <w:r w:rsidR="00A606E2">
        <w:rPr>
          <w:bCs/>
          <w:color w:val="000000"/>
          <w:sz w:val="24"/>
        </w:rPr>
        <w:t xml:space="preserve"> Öğretim Üyelerinden </w:t>
      </w:r>
      <w:r w:rsidR="00E54CFC">
        <w:rPr>
          <w:bCs/>
          <w:color w:val="000000"/>
          <w:sz w:val="24"/>
        </w:rPr>
        <w:t xml:space="preserve">               </w:t>
      </w:r>
      <w:r w:rsidR="00A606E2">
        <w:rPr>
          <w:bCs/>
          <w:color w:val="000000"/>
          <w:sz w:val="24"/>
        </w:rPr>
        <w:t xml:space="preserve">Prof. Dr. </w:t>
      </w:r>
      <w:r>
        <w:rPr>
          <w:bCs/>
          <w:color w:val="000000"/>
          <w:sz w:val="24"/>
        </w:rPr>
        <w:t xml:space="preserve">Metin </w:t>
      </w:r>
      <w:proofErr w:type="spellStart"/>
      <w:r>
        <w:rPr>
          <w:bCs/>
          <w:color w:val="000000"/>
          <w:sz w:val="24"/>
        </w:rPr>
        <w:t>IŞIK</w:t>
      </w:r>
      <w:r w:rsidR="00E54CFC">
        <w:rPr>
          <w:bCs/>
          <w:color w:val="000000"/>
          <w:sz w:val="24"/>
        </w:rPr>
        <w:t>’ın</w:t>
      </w:r>
      <w:proofErr w:type="spellEnd"/>
      <w:r w:rsidR="00E54CFC">
        <w:rPr>
          <w:bCs/>
          <w:color w:val="000000"/>
          <w:sz w:val="24"/>
        </w:rPr>
        <w:t xml:space="preserve"> </w:t>
      </w:r>
      <w:proofErr w:type="gramStart"/>
      <w:r w:rsidR="00D84C67">
        <w:rPr>
          <w:bCs/>
          <w:color w:val="000000"/>
          <w:sz w:val="24"/>
        </w:rPr>
        <w:t>30/09/2014</w:t>
      </w:r>
      <w:proofErr w:type="gramEnd"/>
      <w:r w:rsidR="00D84C67">
        <w:rPr>
          <w:bCs/>
          <w:color w:val="000000"/>
          <w:sz w:val="24"/>
        </w:rPr>
        <w:t xml:space="preserve"> </w:t>
      </w:r>
      <w:r w:rsidR="00A606E2" w:rsidRPr="00ED5108">
        <w:rPr>
          <w:bCs/>
          <w:color w:val="000000"/>
          <w:sz w:val="24"/>
        </w:rPr>
        <w:t>tarihli</w:t>
      </w:r>
      <w:r w:rsidR="00A606E2">
        <w:rPr>
          <w:bCs/>
          <w:color w:val="000000"/>
          <w:sz w:val="24"/>
        </w:rPr>
        <w:t xml:space="preserve"> dilekçesi </w:t>
      </w:r>
      <w:r w:rsidR="00A606E2" w:rsidRPr="00ED5108">
        <w:rPr>
          <w:bCs/>
          <w:color w:val="000000"/>
          <w:sz w:val="24"/>
        </w:rPr>
        <w:t>görüşmeye açıldı.</w:t>
      </w:r>
    </w:p>
    <w:p w:rsidR="00A606E2" w:rsidRPr="00ED5108" w:rsidRDefault="00A606E2" w:rsidP="00A606E2">
      <w:pPr>
        <w:tabs>
          <w:tab w:val="left" w:pos="4032"/>
        </w:tabs>
        <w:rPr>
          <w:bCs/>
          <w:color w:val="000000"/>
          <w:sz w:val="24"/>
        </w:rPr>
      </w:pPr>
    </w:p>
    <w:p w:rsidR="00746E3F" w:rsidRDefault="00657F09" w:rsidP="003B5945">
      <w:pPr>
        <w:jc w:val="both"/>
        <w:rPr>
          <w:b/>
          <w:sz w:val="24"/>
        </w:rPr>
      </w:pPr>
      <w:r>
        <w:rPr>
          <w:rFonts w:eastAsiaTheme="minorHAnsi"/>
          <w:b/>
          <w:sz w:val="24"/>
          <w:lang w:eastAsia="en-US"/>
        </w:rPr>
        <w:t>Karar No-2</w:t>
      </w:r>
      <w:r w:rsidR="00A606E2">
        <w:rPr>
          <w:sz w:val="24"/>
        </w:rPr>
        <w:t xml:space="preserve"> </w:t>
      </w:r>
      <w:r w:rsidR="00A606E2" w:rsidRPr="00ED5108">
        <w:rPr>
          <w:rFonts w:eastAsiaTheme="minorHAnsi"/>
          <w:sz w:val="24"/>
          <w:lang w:eastAsia="en-US"/>
        </w:rPr>
        <w:t>Y</w:t>
      </w:r>
      <w:r w:rsidR="00A606E2" w:rsidRPr="00ED5108">
        <w:rPr>
          <w:bCs/>
          <w:color w:val="000000"/>
          <w:sz w:val="24"/>
        </w:rPr>
        <w:t>apılan görüşmeler sonunda</w:t>
      </w:r>
      <w:r w:rsidR="002406CE">
        <w:rPr>
          <w:bCs/>
          <w:color w:val="000000"/>
          <w:sz w:val="24"/>
        </w:rPr>
        <w:t>;</w:t>
      </w:r>
      <w:r w:rsidR="00A606E2" w:rsidRPr="00A606E2">
        <w:rPr>
          <w:sz w:val="24"/>
        </w:rPr>
        <w:t xml:space="preserve"> </w:t>
      </w:r>
      <w:r w:rsidR="00A606E2" w:rsidRPr="00ED5108">
        <w:rPr>
          <w:bCs/>
          <w:color w:val="000000"/>
          <w:sz w:val="24"/>
        </w:rPr>
        <w:t xml:space="preserve">Fakültemiz </w:t>
      </w:r>
      <w:r w:rsidR="00E83F5D">
        <w:rPr>
          <w:bCs/>
          <w:color w:val="000000"/>
          <w:sz w:val="24"/>
        </w:rPr>
        <w:t xml:space="preserve">Halkla İlişkiler ve Reklamcılık </w:t>
      </w:r>
      <w:r w:rsidR="00A606E2">
        <w:rPr>
          <w:bCs/>
          <w:color w:val="000000"/>
          <w:sz w:val="24"/>
        </w:rPr>
        <w:t xml:space="preserve">Bölümü Öğretim Üyelerinden </w:t>
      </w:r>
      <w:r w:rsidR="00E54CFC" w:rsidRPr="00E54CFC">
        <w:rPr>
          <w:b/>
          <w:bCs/>
          <w:color w:val="000000"/>
          <w:sz w:val="24"/>
        </w:rPr>
        <w:t xml:space="preserve">Prof. Dr. </w:t>
      </w:r>
      <w:r w:rsidR="00E83F5D">
        <w:rPr>
          <w:b/>
          <w:bCs/>
          <w:color w:val="000000"/>
          <w:sz w:val="24"/>
        </w:rPr>
        <w:t xml:space="preserve">Metin </w:t>
      </w:r>
      <w:proofErr w:type="spellStart"/>
      <w:r w:rsidR="00E83F5D">
        <w:rPr>
          <w:b/>
          <w:bCs/>
          <w:color w:val="000000"/>
          <w:sz w:val="24"/>
        </w:rPr>
        <w:t>IŞIK</w:t>
      </w:r>
      <w:r w:rsidR="00E83F5D" w:rsidRPr="00E83F5D">
        <w:rPr>
          <w:bCs/>
          <w:color w:val="000000"/>
          <w:sz w:val="24"/>
        </w:rPr>
        <w:t>’ın</w:t>
      </w:r>
      <w:proofErr w:type="spellEnd"/>
      <w:r w:rsidR="00A606E2" w:rsidRPr="00A606E2">
        <w:rPr>
          <w:sz w:val="24"/>
        </w:rPr>
        <w:t xml:space="preserve"> </w:t>
      </w:r>
      <w:r w:rsidR="000D4307">
        <w:rPr>
          <w:bCs/>
          <w:color w:val="000000"/>
          <w:sz w:val="24"/>
        </w:rPr>
        <w:t>Üniversit</w:t>
      </w:r>
      <w:r w:rsidR="00D84C67">
        <w:rPr>
          <w:bCs/>
          <w:color w:val="000000"/>
          <w:sz w:val="24"/>
        </w:rPr>
        <w:t>elerarası Kurul Başkanlığı’nın d</w:t>
      </w:r>
      <w:r w:rsidR="000D4307">
        <w:rPr>
          <w:bCs/>
          <w:color w:val="000000"/>
          <w:sz w:val="24"/>
        </w:rPr>
        <w:t xml:space="preserve">oçentlik </w:t>
      </w:r>
      <w:r w:rsidR="00D84C67">
        <w:rPr>
          <w:bCs/>
          <w:color w:val="000000"/>
          <w:sz w:val="24"/>
        </w:rPr>
        <w:t xml:space="preserve">sınavında </w:t>
      </w:r>
      <w:r w:rsidR="000D4307">
        <w:rPr>
          <w:bCs/>
          <w:color w:val="000000"/>
          <w:sz w:val="24"/>
        </w:rPr>
        <w:t xml:space="preserve">jüri üyesi olarak görevlendirmesi gereği </w:t>
      </w:r>
      <w:proofErr w:type="gramStart"/>
      <w:r w:rsidR="00E83F5D">
        <w:rPr>
          <w:b/>
          <w:sz w:val="24"/>
        </w:rPr>
        <w:t>10/10</w:t>
      </w:r>
      <w:r w:rsidR="00A606E2" w:rsidRPr="00A606E2">
        <w:rPr>
          <w:b/>
          <w:sz w:val="24"/>
        </w:rPr>
        <w:t>/2014</w:t>
      </w:r>
      <w:proofErr w:type="gramEnd"/>
      <w:r w:rsidR="00A606E2" w:rsidRPr="00A606E2">
        <w:rPr>
          <w:sz w:val="24"/>
        </w:rPr>
        <w:t xml:space="preserve"> tarihinde </w:t>
      </w:r>
      <w:r w:rsidR="00E83F5D">
        <w:rPr>
          <w:sz w:val="24"/>
        </w:rPr>
        <w:t>İstanbul</w:t>
      </w:r>
      <w:r w:rsidR="00A606E2" w:rsidRPr="00A606E2">
        <w:rPr>
          <w:sz w:val="24"/>
        </w:rPr>
        <w:t xml:space="preserve"> Üniversitesi’nde </w:t>
      </w:r>
      <w:r w:rsidR="000D4307" w:rsidRPr="00A606E2">
        <w:rPr>
          <w:sz w:val="24"/>
        </w:rPr>
        <w:t xml:space="preserve">yapılacak </w:t>
      </w:r>
      <w:r w:rsidR="000D4307">
        <w:rPr>
          <w:sz w:val="24"/>
        </w:rPr>
        <w:t xml:space="preserve">sözlü sınav jürisinde </w:t>
      </w:r>
      <w:r w:rsidR="0025038D" w:rsidRPr="00D84C67">
        <w:rPr>
          <w:i/>
          <w:sz w:val="24"/>
        </w:rPr>
        <w:t xml:space="preserve">asıl üye sınava katılmadığı takdirde </w:t>
      </w:r>
      <w:r w:rsidR="00E83F5D" w:rsidRPr="00D84C67">
        <w:rPr>
          <w:i/>
          <w:sz w:val="24"/>
        </w:rPr>
        <w:t>yedek</w:t>
      </w:r>
      <w:r w:rsidR="000D4307" w:rsidRPr="00D84C67">
        <w:rPr>
          <w:i/>
          <w:sz w:val="24"/>
        </w:rPr>
        <w:t xml:space="preserve"> üye olarak bulunmak üzere</w:t>
      </w:r>
      <w:r w:rsidR="000D4307">
        <w:rPr>
          <w:bCs/>
          <w:color w:val="000000"/>
          <w:sz w:val="24"/>
        </w:rPr>
        <w:t xml:space="preserve">, </w:t>
      </w:r>
      <w:r w:rsidR="000D4307" w:rsidRPr="00A606E2">
        <w:rPr>
          <w:sz w:val="24"/>
        </w:rPr>
        <w:t xml:space="preserve">2547 sayılı Kanunun 39. Maddesi ile Yurt içinde ve Yurt Dışında Görevlendirmelerde Uygulanacak Esaslara İlişkin Yönetmeliğin 2. Maddesinin (a) fıkrası ve 3. Maddesi gereğince, belirtilen tarihte yolluk ve yevmiye masraflarının Fakültemiz bütçesinden karşılanarak </w:t>
      </w:r>
      <w:proofErr w:type="spellStart"/>
      <w:r w:rsidR="000D4307" w:rsidRPr="00A606E2">
        <w:rPr>
          <w:b/>
          <w:sz w:val="24"/>
        </w:rPr>
        <w:t>yolluklu</w:t>
      </w:r>
      <w:proofErr w:type="spellEnd"/>
      <w:r w:rsidR="000D4307" w:rsidRPr="00A606E2">
        <w:rPr>
          <w:b/>
          <w:sz w:val="24"/>
        </w:rPr>
        <w:t>-yevmiyeli maaşlı-izinli</w:t>
      </w:r>
      <w:r w:rsidR="009B2869">
        <w:rPr>
          <w:sz w:val="24"/>
        </w:rPr>
        <w:t xml:space="preserve"> olarak görevlendirilmesinin </w:t>
      </w:r>
      <w:r w:rsidR="009B2869" w:rsidRPr="009B2869">
        <w:rPr>
          <w:b/>
          <w:sz w:val="24"/>
        </w:rPr>
        <w:t>uygun</w:t>
      </w:r>
      <w:r w:rsidR="009B2869">
        <w:rPr>
          <w:sz w:val="24"/>
        </w:rPr>
        <w:t xml:space="preserve"> olduğuna ve gereği için Rektörlük Makamına</w:t>
      </w:r>
      <w:r w:rsidR="00372FD3">
        <w:rPr>
          <w:sz w:val="24"/>
        </w:rPr>
        <w:t xml:space="preserve"> arzına</w:t>
      </w:r>
      <w:r w:rsidR="009B2869">
        <w:rPr>
          <w:sz w:val="24"/>
        </w:rPr>
        <w:t xml:space="preserve"> oy birliği ile karar verildi.</w:t>
      </w:r>
    </w:p>
    <w:p w:rsidR="006E58BD" w:rsidRDefault="006E58BD" w:rsidP="006E58BD">
      <w:pPr>
        <w:rPr>
          <w:b/>
          <w:color w:val="000000"/>
          <w:sz w:val="24"/>
          <w:u w:val="single"/>
        </w:rPr>
      </w:pPr>
      <w:r w:rsidRPr="00BA359A">
        <w:rPr>
          <w:b/>
          <w:color w:val="000000"/>
          <w:sz w:val="24"/>
          <w:u w:val="single"/>
        </w:rPr>
        <w:t>GÜNDEM:</w:t>
      </w:r>
    </w:p>
    <w:p w:rsidR="006E58BD" w:rsidRPr="001C3909" w:rsidRDefault="006E58BD" w:rsidP="006E58BD">
      <w:pPr>
        <w:tabs>
          <w:tab w:val="left" w:pos="4032"/>
        </w:tabs>
        <w:rPr>
          <w:b/>
          <w:bCs/>
          <w:color w:val="000000"/>
          <w:sz w:val="24"/>
        </w:rPr>
      </w:pPr>
    </w:p>
    <w:p w:rsidR="006E58BD" w:rsidRDefault="006E58BD" w:rsidP="006E58BD">
      <w:pPr>
        <w:jc w:val="both"/>
        <w:rPr>
          <w:sz w:val="24"/>
        </w:rPr>
      </w:pPr>
    </w:p>
    <w:p w:rsidR="006E58BD" w:rsidRPr="00ED5108" w:rsidRDefault="006E58BD" w:rsidP="006E58BD">
      <w:pPr>
        <w:tabs>
          <w:tab w:val="left" w:pos="4032"/>
        </w:tabs>
        <w:jc w:val="both"/>
        <w:rPr>
          <w:bCs/>
          <w:color w:val="000000"/>
          <w:sz w:val="24"/>
        </w:rPr>
      </w:pPr>
      <w:r>
        <w:rPr>
          <w:b/>
          <w:bCs/>
          <w:color w:val="000000"/>
          <w:sz w:val="24"/>
        </w:rPr>
        <w:t xml:space="preserve">                3</w:t>
      </w:r>
      <w:r w:rsidRPr="00ED5108">
        <w:rPr>
          <w:b/>
          <w:bCs/>
          <w:color w:val="000000"/>
          <w:sz w:val="24"/>
        </w:rPr>
        <w:t xml:space="preserve">- </w:t>
      </w:r>
      <w:r w:rsidRPr="00ED5108">
        <w:rPr>
          <w:bCs/>
          <w:color w:val="000000"/>
          <w:sz w:val="24"/>
        </w:rPr>
        <w:t xml:space="preserve">Fakültemiz </w:t>
      </w:r>
      <w:r>
        <w:rPr>
          <w:bCs/>
          <w:color w:val="000000"/>
          <w:sz w:val="24"/>
        </w:rPr>
        <w:t xml:space="preserve">Gazetecilik Bölümü Öğretim Elemanlarından                                      Arş. Gör. Mehmet </w:t>
      </w:r>
      <w:proofErr w:type="spellStart"/>
      <w:r>
        <w:rPr>
          <w:bCs/>
          <w:color w:val="000000"/>
          <w:sz w:val="24"/>
        </w:rPr>
        <w:t>PELİVAN’ın</w:t>
      </w:r>
      <w:proofErr w:type="spellEnd"/>
      <w:r>
        <w:rPr>
          <w:bCs/>
          <w:color w:val="000000"/>
          <w:sz w:val="24"/>
        </w:rPr>
        <w:t xml:space="preserve"> </w:t>
      </w:r>
      <w:proofErr w:type="gramStart"/>
      <w:r>
        <w:rPr>
          <w:bCs/>
          <w:color w:val="000000"/>
          <w:sz w:val="24"/>
        </w:rPr>
        <w:t>30/09/2014</w:t>
      </w:r>
      <w:proofErr w:type="gramEnd"/>
      <w:r>
        <w:rPr>
          <w:bCs/>
          <w:color w:val="000000"/>
          <w:sz w:val="24"/>
        </w:rPr>
        <w:t xml:space="preserve"> </w:t>
      </w:r>
      <w:r w:rsidRPr="00ED5108">
        <w:rPr>
          <w:bCs/>
          <w:color w:val="000000"/>
          <w:sz w:val="24"/>
        </w:rPr>
        <w:t>tarihli</w:t>
      </w:r>
      <w:r>
        <w:rPr>
          <w:bCs/>
          <w:color w:val="000000"/>
          <w:sz w:val="24"/>
        </w:rPr>
        <w:t xml:space="preserve"> dilekçesi </w:t>
      </w:r>
      <w:r w:rsidRPr="00ED5108">
        <w:rPr>
          <w:bCs/>
          <w:color w:val="000000"/>
          <w:sz w:val="24"/>
        </w:rPr>
        <w:t>görüşmeye açıldı.</w:t>
      </w:r>
    </w:p>
    <w:p w:rsidR="006E58BD" w:rsidRPr="00ED5108" w:rsidRDefault="006E58BD" w:rsidP="006E58BD">
      <w:pPr>
        <w:tabs>
          <w:tab w:val="left" w:pos="4032"/>
        </w:tabs>
        <w:rPr>
          <w:bCs/>
          <w:color w:val="000000"/>
          <w:sz w:val="24"/>
        </w:rPr>
      </w:pPr>
    </w:p>
    <w:p w:rsidR="006E58BD" w:rsidRDefault="006E58BD" w:rsidP="006E58BD">
      <w:pPr>
        <w:jc w:val="both"/>
        <w:rPr>
          <w:b/>
          <w:sz w:val="24"/>
        </w:rPr>
      </w:pPr>
      <w:r>
        <w:rPr>
          <w:rFonts w:eastAsiaTheme="minorHAnsi"/>
          <w:b/>
          <w:sz w:val="24"/>
          <w:lang w:eastAsia="en-US"/>
        </w:rPr>
        <w:t>Karar No-3</w:t>
      </w:r>
      <w:r w:rsidRPr="00372FD3">
        <w:rPr>
          <w:rFonts w:eastAsiaTheme="minorHAnsi"/>
          <w:sz w:val="24"/>
          <w:lang w:eastAsia="en-US"/>
        </w:rPr>
        <w:t xml:space="preserve"> </w:t>
      </w:r>
      <w:r w:rsidRPr="00ED5108">
        <w:rPr>
          <w:rFonts w:eastAsiaTheme="minorHAnsi"/>
          <w:sz w:val="24"/>
          <w:lang w:eastAsia="en-US"/>
        </w:rPr>
        <w:t>Y</w:t>
      </w:r>
      <w:r w:rsidRPr="00ED5108">
        <w:rPr>
          <w:bCs/>
          <w:color w:val="000000"/>
          <w:sz w:val="24"/>
        </w:rPr>
        <w:t>apılan görüşmeler sonunda</w:t>
      </w:r>
      <w:r>
        <w:rPr>
          <w:bCs/>
          <w:color w:val="000000"/>
          <w:sz w:val="24"/>
        </w:rPr>
        <w:t xml:space="preserve">; Fakültemiz Gazetecilik Bölümü’nde Öğretim Elemanı Yetiştirme Programı kapsamında (ÖYP) görev yapan                                                       </w:t>
      </w:r>
      <w:r w:rsidRPr="00372FD3">
        <w:rPr>
          <w:b/>
          <w:bCs/>
          <w:color w:val="000000"/>
          <w:sz w:val="24"/>
        </w:rPr>
        <w:t xml:space="preserve">Arş. Gör. Mehmet </w:t>
      </w:r>
      <w:proofErr w:type="spellStart"/>
      <w:r w:rsidRPr="00372FD3">
        <w:rPr>
          <w:b/>
          <w:bCs/>
          <w:color w:val="000000"/>
          <w:sz w:val="24"/>
        </w:rPr>
        <w:t>PELİVAN</w:t>
      </w:r>
      <w:r>
        <w:rPr>
          <w:bCs/>
          <w:color w:val="000000"/>
          <w:sz w:val="24"/>
        </w:rPr>
        <w:t>’ın</w:t>
      </w:r>
      <w:proofErr w:type="spellEnd"/>
      <w:r>
        <w:rPr>
          <w:bCs/>
          <w:color w:val="000000"/>
          <w:sz w:val="24"/>
        </w:rPr>
        <w:t xml:space="preserve"> ÖYP Yurtiçi Yabancı Dil Eğitimi tercih işlemlerinde yerleştiği İstanbul Üniversitesi Yabancı Diller Yüksekokulu’nda dil eğitimi almak üzere </w:t>
      </w:r>
      <w:r w:rsidRPr="00ED5108">
        <w:rPr>
          <w:b/>
          <w:bCs/>
          <w:color w:val="000000"/>
          <w:sz w:val="24"/>
        </w:rPr>
        <w:t>2547</w:t>
      </w:r>
      <w:r>
        <w:rPr>
          <w:bCs/>
          <w:color w:val="000000"/>
          <w:sz w:val="24"/>
        </w:rPr>
        <w:t xml:space="preserve"> </w:t>
      </w:r>
      <w:r>
        <w:rPr>
          <w:bCs/>
          <w:color w:val="000000"/>
          <w:sz w:val="24"/>
        </w:rPr>
        <w:lastRenderedPageBreak/>
        <w:t>S</w:t>
      </w:r>
      <w:r w:rsidRPr="00ED5108">
        <w:rPr>
          <w:bCs/>
          <w:color w:val="000000"/>
          <w:sz w:val="24"/>
        </w:rPr>
        <w:t xml:space="preserve">ayılı Kanunun </w:t>
      </w:r>
      <w:r w:rsidRPr="00ED5108">
        <w:rPr>
          <w:b/>
          <w:bCs/>
          <w:color w:val="000000"/>
          <w:sz w:val="24"/>
        </w:rPr>
        <w:t>39.</w:t>
      </w:r>
      <w:r>
        <w:rPr>
          <w:bCs/>
          <w:color w:val="000000"/>
          <w:sz w:val="24"/>
        </w:rPr>
        <w:t xml:space="preserve"> Maddesi ile Yurt İ</w:t>
      </w:r>
      <w:r w:rsidRPr="00ED5108">
        <w:rPr>
          <w:bCs/>
          <w:color w:val="000000"/>
          <w:sz w:val="24"/>
        </w:rPr>
        <w:t xml:space="preserve">çinde ve Yurt Dışında Görevlendirmelerde Uygulanacak Esaslara İlişkin Yönetmeliğin 2. Maddesinin (a) fıkrası ve 3. Maddesi </w:t>
      </w:r>
      <w:r>
        <w:rPr>
          <w:bCs/>
          <w:color w:val="000000"/>
          <w:sz w:val="24"/>
        </w:rPr>
        <w:t>gereğince</w:t>
      </w:r>
      <w:r w:rsidRPr="00ED5108">
        <w:rPr>
          <w:bCs/>
          <w:color w:val="000000"/>
          <w:sz w:val="24"/>
        </w:rPr>
        <w:t>,</w:t>
      </w:r>
      <w:r>
        <w:rPr>
          <w:bCs/>
          <w:color w:val="000000"/>
          <w:sz w:val="24"/>
        </w:rPr>
        <w:t xml:space="preserve"> </w:t>
      </w:r>
      <w:proofErr w:type="gramStart"/>
      <w:r w:rsidRPr="00372FD3">
        <w:rPr>
          <w:b/>
          <w:bCs/>
          <w:color w:val="000000"/>
          <w:sz w:val="24"/>
        </w:rPr>
        <w:t>08/10/2014</w:t>
      </w:r>
      <w:proofErr w:type="gramEnd"/>
      <w:r w:rsidRPr="00372FD3">
        <w:rPr>
          <w:b/>
          <w:bCs/>
          <w:color w:val="000000"/>
          <w:sz w:val="24"/>
        </w:rPr>
        <w:t>-08/04/2015</w:t>
      </w:r>
      <w:r>
        <w:rPr>
          <w:bCs/>
          <w:color w:val="000000"/>
          <w:sz w:val="24"/>
        </w:rPr>
        <w:t xml:space="preserve"> tarihleri arasında </w:t>
      </w:r>
      <w:r w:rsidRPr="00372FD3">
        <w:rPr>
          <w:b/>
          <w:bCs/>
          <w:color w:val="000000"/>
          <w:sz w:val="24"/>
        </w:rPr>
        <w:t>6 (altı) ay</w:t>
      </w:r>
      <w:r>
        <w:rPr>
          <w:bCs/>
          <w:color w:val="000000"/>
          <w:sz w:val="24"/>
        </w:rPr>
        <w:t xml:space="preserve"> süre ile </w:t>
      </w:r>
      <w:r>
        <w:rPr>
          <w:b/>
          <w:sz w:val="24"/>
        </w:rPr>
        <w:t>yolluksuz-</w:t>
      </w:r>
      <w:proofErr w:type="spellStart"/>
      <w:r>
        <w:rPr>
          <w:b/>
          <w:sz w:val="24"/>
        </w:rPr>
        <w:t>yevmiyesiz</w:t>
      </w:r>
      <w:proofErr w:type="spellEnd"/>
      <w:r w:rsidRPr="00A606E2">
        <w:rPr>
          <w:b/>
          <w:sz w:val="24"/>
        </w:rPr>
        <w:t xml:space="preserve"> maaşlı-izinli</w:t>
      </w:r>
      <w:r>
        <w:rPr>
          <w:sz w:val="24"/>
        </w:rPr>
        <w:t xml:space="preserve"> olarak görevlendirilmesinin </w:t>
      </w:r>
      <w:r w:rsidRPr="009B2869">
        <w:rPr>
          <w:b/>
          <w:sz w:val="24"/>
        </w:rPr>
        <w:t>uygun</w:t>
      </w:r>
      <w:r>
        <w:rPr>
          <w:sz w:val="24"/>
        </w:rPr>
        <w:t xml:space="preserve"> olduğuna ve gereği için Rektörlük Makamına arzına oy birliği ile karar verildi.</w:t>
      </w:r>
    </w:p>
    <w:p w:rsidR="009E62F9" w:rsidRDefault="009E62F9" w:rsidP="00372FD3">
      <w:pPr>
        <w:spacing w:after="200" w:line="276" w:lineRule="auto"/>
        <w:rPr>
          <w:rFonts w:eastAsiaTheme="minorHAnsi"/>
          <w:b/>
          <w:sz w:val="24"/>
          <w:lang w:eastAsia="en-US"/>
        </w:rPr>
      </w:pPr>
    </w:p>
    <w:p w:rsidR="00BA71E3" w:rsidRDefault="00BA71E3" w:rsidP="00BA71E3">
      <w:pPr>
        <w:rPr>
          <w:b/>
          <w:color w:val="000000"/>
          <w:sz w:val="24"/>
          <w:u w:val="single"/>
        </w:rPr>
      </w:pPr>
      <w:r w:rsidRPr="00BA359A">
        <w:rPr>
          <w:b/>
          <w:color w:val="000000"/>
          <w:sz w:val="24"/>
          <w:u w:val="single"/>
        </w:rPr>
        <w:t>GÜNDEM:</w:t>
      </w:r>
    </w:p>
    <w:p w:rsidR="00372FD3" w:rsidRDefault="00372FD3" w:rsidP="00333F6B">
      <w:pPr>
        <w:spacing w:after="200" w:line="276" w:lineRule="auto"/>
        <w:rPr>
          <w:rFonts w:eastAsiaTheme="minorHAnsi"/>
          <w:b/>
          <w:sz w:val="24"/>
          <w:lang w:eastAsia="en-US"/>
        </w:rPr>
      </w:pPr>
    </w:p>
    <w:p w:rsidR="00BA71E3" w:rsidRDefault="00BA71E3" w:rsidP="00BA71E3">
      <w:pPr>
        <w:tabs>
          <w:tab w:val="left" w:pos="4032"/>
        </w:tabs>
        <w:jc w:val="both"/>
        <w:rPr>
          <w:bCs/>
          <w:color w:val="000000"/>
          <w:sz w:val="24"/>
        </w:rPr>
      </w:pPr>
      <w:r>
        <w:rPr>
          <w:bCs/>
          <w:color w:val="000000"/>
          <w:sz w:val="24"/>
        </w:rPr>
        <w:t xml:space="preserve">                </w:t>
      </w:r>
      <w:r w:rsidRPr="00BA71E3">
        <w:rPr>
          <w:b/>
          <w:bCs/>
          <w:color w:val="000000"/>
          <w:sz w:val="24"/>
        </w:rPr>
        <w:t>4-</w:t>
      </w:r>
      <w:r w:rsidRPr="00ED5108">
        <w:rPr>
          <w:bCs/>
          <w:color w:val="000000"/>
          <w:sz w:val="24"/>
        </w:rPr>
        <w:t xml:space="preserve">Fakültemiz </w:t>
      </w:r>
      <w:r>
        <w:rPr>
          <w:bCs/>
          <w:color w:val="000000"/>
          <w:sz w:val="24"/>
        </w:rPr>
        <w:t xml:space="preserve">İletişim Tasarımı ve Medya Bölümü Öğretim Üyelerinden              Prof. Dr. Aytekin </w:t>
      </w:r>
      <w:proofErr w:type="spellStart"/>
      <w:r>
        <w:rPr>
          <w:bCs/>
          <w:color w:val="000000"/>
          <w:sz w:val="24"/>
        </w:rPr>
        <w:t>İŞMAN’ın</w:t>
      </w:r>
      <w:proofErr w:type="spellEnd"/>
      <w:r>
        <w:rPr>
          <w:bCs/>
          <w:color w:val="000000"/>
          <w:sz w:val="24"/>
        </w:rPr>
        <w:t xml:space="preserve"> </w:t>
      </w:r>
      <w:proofErr w:type="gramStart"/>
      <w:r>
        <w:rPr>
          <w:bCs/>
          <w:color w:val="000000"/>
          <w:sz w:val="24"/>
        </w:rPr>
        <w:t>01/10/2014</w:t>
      </w:r>
      <w:proofErr w:type="gramEnd"/>
      <w:r>
        <w:rPr>
          <w:bCs/>
          <w:color w:val="000000"/>
          <w:sz w:val="24"/>
        </w:rPr>
        <w:t xml:space="preserve"> </w:t>
      </w:r>
      <w:r w:rsidRPr="00ED5108">
        <w:rPr>
          <w:bCs/>
          <w:color w:val="000000"/>
          <w:sz w:val="24"/>
        </w:rPr>
        <w:t>tarihli</w:t>
      </w:r>
      <w:r>
        <w:rPr>
          <w:bCs/>
          <w:color w:val="000000"/>
          <w:sz w:val="24"/>
        </w:rPr>
        <w:t xml:space="preserve"> dilekçesi </w:t>
      </w:r>
      <w:r w:rsidRPr="00ED5108">
        <w:rPr>
          <w:bCs/>
          <w:color w:val="000000"/>
          <w:sz w:val="24"/>
        </w:rPr>
        <w:t>görüşmeye açıldı.</w:t>
      </w:r>
    </w:p>
    <w:p w:rsidR="00BA71E3" w:rsidRPr="00ED5108" w:rsidRDefault="00BA71E3" w:rsidP="00BA71E3">
      <w:pPr>
        <w:tabs>
          <w:tab w:val="left" w:pos="4032"/>
        </w:tabs>
        <w:jc w:val="both"/>
        <w:rPr>
          <w:bCs/>
          <w:color w:val="000000"/>
          <w:sz w:val="24"/>
        </w:rPr>
      </w:pPr>
    </w:p>
    <w:p w:rsidR="00BA71E3" w:rsidRPr="008E7193" w:rsidRDefault="00BA71E3" w:rsidP="00BA71E3">
      <w:pPr>
        <w:autoSpaceDE w:val="0"/>
        <w:autoSpaceDN w:val="0"/>
        <w:adjustRightInd w:val="0"/>
        <w:jc w:val="both"/>
        <w:rPr>
          <w:rFonts w:ascii="TimesNewRomanPS-BoldMT" w:eastAsiaTheme="minorHAnsi" w:hAnsi="TimesNewRomanPS-BoldMT" w:cs="TimesNewRomanPS-BoldMT"/>
          <w:bCs/>
          <w:sz w:val="24"/>
          <w:lang w:eastAsia="en-US"/>
        </w:rPr>
      </w:pPr>
      <w:r>
        <w:rPr>
          <w:rFonts w:eastAsiaTheme="minorHAnsi"/>
          <w:b/>
          <w:sz w:val="24"/>
          <w:lang w:eastAsia="en-US"/>
        </w:rPr>
        <w:t>Karar No-4</w:t>
      </w:r>
      <w:r w:rsidRPr="00372FD3">
        <w:rPr>
          <w:rFonts w:eastAsiaTheme="minorHAnsi"/>
          <w:sz w:val="24"/>
          <w:lang w:eastAsia="en-US"/>
        </w:rPr>
        <w:t xml:space="preserve"> </w:t>
      </w:r>
      <w:r w:rsidRPr="00ED5108">
        <w:rPr>
          <w:rFonts w:eastAsiaTheme="minorHAnsi"/>
          <w:sz w:val="24"/>
          <w:lang w:eastAsia="en-US"/>
        </w:rPr>
        <w:t>Y</w:t>
      </w:r>
      <w:r w:rsidRPr="00ED5108">
        <w:rPr>
          <w:bCs/>
          <w:color w:val="000000"/>
          <w:sz w:val="24"/>
        </w:rPr>
        <w:t>apılan görüşmeler sonunda</w:t>
      </w:r>
      <w:r>
        <w:rPr>
          <w:bCs/>
          <w:color w:val="000000"/>
          <w:sz w:val="24"/>
        </w:rPr>
        <w:t xml:space="preserve">; </w:t>
      </w:r>
      <w:r w:rsidRPr="00ED5108">
        <w:rPr>
          <w:bCs/>
          <w:color w:val="000000"/>
          <w:sz w:val="24"/>
        </w:rPr>
        <w:t xml:space="preserve">Fakültemiz </w:t>
      </w:r>
      <w:r>
        <w:rPr>
          <w:bCs/>
          <w:color w:val="000000"/>
          <w:sz w:val="24"/>
        </w:rPr>
        <w:t xml:space="preserve">İletişim Tasarımı ve Medya Bölümü Öğretim Üyelerinden </w:t>
      </w:r>
      <w:r w:rsidRPr="00BA71E3">
        <w:rPr>
          <w:b/>
          <w:bCs/>
          <w:color w:val="000000"/>
          <w:sz w:val="24"/>
        </w:rPr>
        <w:t xml:space="preserve">Prof. Dr. Aytekin </w:t>
      </w:r>
      <w:proofErr w:type="spellStart"/>
      <w:r w:rsidRPr="00BA71E3">
        <w:rPr>
          <w:b/>
          <w:bCs/>
          <w:color w:val="000000"/>
          <w:sz w:val="24"/>
        </w:rPr>
        <w:t>İŞMAN</w:t>
      </w:r>
      <w:r>
        <w:rPr>
          <w:bCs/>
          <w:color w:val="000000"/>
          <w:sz w:val="24"/>
        </w:rPr>
        <w:t>’ın</w:t>
      </w:r>
      <w:proofErr w:type="spellEnd"/>
      <w:r>
        <w:rPr>
          <w:bCs/>
          <w:color w:val="000000"/>
          <w:sz w:val="24"/>
        </w:rPr>
        <w:t xml:space="preserve">, </w:t>
      </w:r>
      <w:proofErr w:type="spellStart"/>
      <w:r>
        <w:rPr>
          <w:bCs/>
          <w:color w:val="000000"/>
          <w:sz w:val="24"/>
        </w:rPr>
        <w:t>The</w:t>
      </w:r>
      <w:proofErr w:type="spellEnd"/>
      <w:r>
        <w:rPr>
          <w:bCs/>
          <w:color w:val="000000"/>
          <w:sz w:val="24"/>
        </w:rPr>
        <w:t xml:space="preserve"> </w:t>
      </w:r>
      <w:proofErr w:type="spellStart"/>
      <w:r>
        <w:rPr>
          <w:bCs/>
          <w:color w:val="000000"/>
          <w:sz w:val="24"/>
        </w:rPr>
        <w:t>Association</w:t>
      </w:r>
      <w:proofErr w:type="spellEnd"/>
      <w:r>
        <w:rPr>
          <w:bCs/>
          <w:color w:val="000000"/>
          <w:sz w:val="24"/>
        </w:rPr>
        <w:t xml:space="preserve"> </w:t>
      </w:r>
      <w:proofErr w:type="spellStart"/>
      <w:r>
        <w:rPr>
          <w:bCs/>
          <w:color w:val="000000"/>
          <w:sz w:val="24"/>
        </w:rPr>
        <w:t>for</w:t>
      </w:r>
      <w:proofErr w:type="spellEnd"/>
      <w:r>
        <w:rPr>
          <w:bCs/>
          <w:color w:val="000000"/>
          <w:sz w:val="24"/>
        </w:rPr>
        <w:t xml:space="preserve"> </w:t>
      </w:r>
      <w:proofErr w:type="spellStart"/>
      <w:r>
        <w:rPr>
          <w:bCs/>
          <w:color w:val="000000"/>
          <w:sz w:val="24"/>
        </w:rPr>
        <w:t>Education</w:t>
      </w:r>
      <w:proofErr w:type="spellEnd"/>
      <w:r>
        <w:rPr>
          <w:bCs/>
          <w:color w:val="000000"/>
          <w:sz w:val="24"/>
        </w:rPr>
        <w:t xml:space="preserve"> </w:t>
      </w:r>
      <w:proofErr w:type="spellStart"/>
      <w:r>
        <w:rPr>
          <w:bCs/>
          <w:color w:val="000000"/>
          <w:sz w:val="24"/>
        </w:rPr>
        <w:t>Communications&amp;Technology</w:t>
      </w:r>
      <w:proofErr w:type="spellEnd"/>
      <w:r>
        <w:rPr>
          <w:bCs/>
          <w:color w:val="000000"/>
          <w:sz w:val="24"/>
        </w:rPr>
        <w:t xml:space="preserve"> (AECT) kuruluşu tarafından </w:t>
      </w:r>
      <w:r w:rsidRPr="00BA71E3">
        <w:rPr>
          <w:b/>
          <w:bCs/>
          <w:color w:val="000000"/>
          <w:sz w:val="24"/>
        </w:rPr>
        <w:t>04-</w:t>
      </w:r>
      <w:proofErr w:type="gramStart"/>
      <w:r w:rsidRPr="00BA71E3">
        <w:rPr>
          <w:b/>
          <w:bCs/>
          <w:color w:val="000000"/>
          <w:sz w:val="24"/>
        </w:rPr>
        <w:t>09/11/2014</w:t>
      </w:r>
      <w:proofErr w:type="gramEnd"/>
      <w:r>
        <w:rPr>
          <w:bCs/>
          <w:color w:val="000000"/>
          <w:sz w:val="24"/>
        </w:rPr>
        <w:t xml:space="preserve"> tarihleri arasında </w:t>
      </w:r>
      <w:proofErr w:type="spellStart"/>
      <w:r>
        <w:rPr>
          <w:bCs/>
          <w:color w:val="000000"/>
          <w:sz w:val="24"/>
        </w:rPr>
        <w:t>Jacksonville</w:t>
      </w:r>
      <w:proofErr w:type="spellEnd"/>
      <w:r>
        <w:rPr>
          <w:bCs/>
          <w:color w:val="000000"/>
          <w:sz w:val="24"/>
        </w:rPr>
        <w:t xml:space="preserve">, Florida, USA’da düzenlenecek olan 2014 AECT International </w:t>
      </w:r>
      <w:proofErr w:type="spellStart"/>
      <w:r>
        <w:rPr>
          <w:bCs/>
          <w:color w:val="000000"/>
          <w:sz w:val="24"/>
        </w:rPr>
        <w:t>Convention</w:t>
      </w:r>
      <w:proofErr w:type="spellEnd"/>
      <w:r>
        <w:rPr>
          <w:bCs/>
          <w:color w:val="000000"/>
          <w:sz w:val="24"/>
        </w:rPr>
        <w:t xml:space="preserve">: “Learning, Design, </w:t>
      </w:r>
      <w:proofErr w:type="spellStart"/>
      <w:r>
        <w:rPr>
          <w:bCs/>
          <w:color w:val="000000"/>
          <w:sz w:val="24"/>
        </w:rPr>
        <w:t>and</w:t>
      </w:r>
      <w:proofErr w:type="spellEnd"/>
      <w:r>
        <w:rPr>
          <w:bCs/>
          <w:color w:val="000000"/>
          <w:sz w:val="24"/>
        </w:rPr>
        <w:t xml:space="preserve"> </w:t>
      </w:r>
      <w:proofErr w:type="spellStart"/>
      <w:r>
        <w:rPr>
          <w:bCs/>
          <w:color w:val="000000"/>
          <w:sz w:val="24"/>
        </w:rPr>
        <w:t>Technology</w:t>
      </w:r>
      <w:proofErr w:type="spellEnd"/>
      <w:r>
        <w:rPr>
          <w:bCs/>
          <w:color w:val="000000"/>
          <w:sz w:val="24"/>
        </w:rPr>
        <w:t xml:space="preserve">” Kongresi organizasyon komitesinde görevli olarak bulunmak üzere </w:t>
      </w:r>
      <w:r w:rsidRPr="00BA71E3">
        <w:rPr>
          <w:rFonts w:ascii="TimesNewRomanPSMT" w:eastAsiaTheme="minorHAnsi" w:hAnsi="TimesNewRomanPSMT" w:cs="TimesNewRomanPSMT"/>
          <w:sz w:val="24"/>
          <w:lang w:eastAsia="en-US"/>
        </w:rPr>
        <w:t>2547 sayıl</w:t>
      </w:r>
      <w:r>
        <w:rPr>
          <w:rFonts w:ascii="TimesNewRomanPSMT" w:eastAsiaTheme="minorHAnsi" w:hAnsi="TimesNewRomanPSMT" w:cs="TimesNewRomanPSMT"/>
          <w:sz w:val="24"/>
          <w:lang w:eastAsia="en-US"/>
        </w:rPr>
        <w:t>ı Kanunun 39. Maddesi ile Yurt İ</w:t>
      </w:r>
      <w:r w:rsidRPr="00BA71E3">
        <w:rPr>
          <w:rFonts w:ascii="TimesNewRomanPSMT" w:eastAsiaTheme="minorHAnsi" w:hAnsi="TimesNewRomanPSMT" w:cs="TimesNewRomanPSMT"/>
          <w:sz w:val="24"/>
          <w:lang w:eastAsia="en-US"/>
        </w:rPr>
        <w:t xml:space="preserve">çinde ve Yurt Dışında Görevlendirmelerde Uygulanacak Esaslara İlişkin Yönetmeliğin 2. Maddesinin (a) fıkrası ve 3. Maddesi gereğince, </w:t>
      </w:r>
      <w:r>
        <w:rPr>
          <w:bCs/>
          <w:color w:val="000000"/>
          <w:sz w:val="24"/>
        </w:rPr>
        <w:t>belirtilen tarihlerde</w:t>
      </w:r>
      <w:r>
        <w:rPr>
          <w:rFonts w:ascii="TimesNewRomanPSMT" w:eastAsiaTheme="minorHAnsi" w:hAnsi="TimesNewRomanPSMT" w:cs="TimesNewRomanPSMT"/>
          <w:sz w:val="24"/>
          <w:lang w:eastAsia="en-US"/>
        </w:rPr>
        <w:t xml:space="preserve"> tüm masraflar Fakültemiz bütçesinden karşılanmak üzere </w:t>
      </w:r>
      <w:proofErr w:type="spellStart"/>
      <w:r w:rsidRPr="00BA71E3">
        <w:rPr>
          <w:rFonts w:ascii="TimesNewRomanPS-BoldMT" w:eastAsiaTheme="minorHAnsi" w:hAnsi="TimesNewRomanPS-BoldMT" w:cs="TimesNewRomanPS-BoldMT"/>
          <w:b/>
          <w:bCs/>
          <w:sz w:val="24"/>
          <w:lang w:eastAsia="en-US"/>
        </w:rPr>
        <w:t>yollu</w:t>
      </w:r>
      <w:r>
        <w:rPr>
          <w:rFonts w:ascii="TimesNewRomanPS-BoldMT" w:eastAsiaTheme="minorHAnsi" w:hAnsi="TimesNewRomanPS-BoldMT" w:cs="TimesNewRomanPS-BoldMT"/>
          <w:b/>
          <w:bCs/>
          <w:sz w:val="24"/>
          <w:lang w:eastAsia="en-US"/>
        </w:rPr>
        <w:t>klu</w:t>
      </w:r>
      <w:proofErr w:type="spellEnd"/>
      <w:r>
        <w:rPr>
          <w:rFonts w:ascii="TimesNewRomanPS-BoldMT" w:eastAsiaTheme="minorHAnsi" w:hAnsi="TimesNewRomanPS-BoldMT" w:cs="TimesNewRomanPS-BoldMT"/>
          <w:b/>
          <w:bCs/>
          <w:sz w:val="24"/>
          <w:lang w:eastAsia="en-US"/>
        </w:rPr>
        <w:t>-yevmiyeli</w:t>
      </w:r>
      <w:r w:rsidRPr="00BA71E3">
        <w:rPr>
          <w:rFonts w:ascii="TimesNewRomanPS-BoldMT" w:eastAsiaTheme="minorHAnsi" w:hAnsi="TimesNewRomanPS-BoldMT" w:cs="TimesNewRomanPS-BoldMT"/>
          <w:b/>
          <w:bCs/>
          <w:sz w:val="24"/>
          <w:lang w:eastAsia="en-US"/>
        </w:rPr>
        <w:t xml:space="preserve"> maaşlı-izinli </w:t>
      </w:r>
      <w:r w:rsidRPr="008E7193">
        <w:rPr>
          <w:rFonts w:ascii="TimesNewRomanPS-BoldMT" w:eastAsiaTheme="minorHAnsi" w:hAnsi="TimesNewRomanPS-BoldMT" w:cs="TimesNewRomanPS-BoldMT"/>
          <w:bCs/>
          <w:sz w:val="24"/>
          <w:lang w:eastAsia="en-US"/>
        </w:rPr>
        <w:t xml:space="preserve">olarak görevlendirilmesinin </w:t>
      </w:r>
      <w:r w:rsidRPr="008E7193">
        <w:rPr>
          <w:rFonts w:ascii="TimesNewRomanPS-BoldMT" w:eastAsiaTheme="minorHAnsi" w:hAnsi="TimesNewRomanPS-BoldMT" w:cs="TimesNewRomanPS-BoldMT"/>
          <w:b/>
          <w:bCs/>
          <w:sz w:val="24"/>
          <w:lang w:eastAsia="en-US"/>
        </w:rPr>
        <w:t>uygun</w:t>
      </w:r>
      <w:r w:rsidRPr="008E7193">
        <w:rPr>
          <w:rFonts w:ascii="TimesNewRomanPS-BoldMT" w:eastAsiaTheme="minorHAnsi" w:hAnsi="TimesNewRomanPS-BoldMT" w:cs="TimesNewRomanPS-BoldMT"/>
          <w:bCs/>
          <w:sz w:val="24"/>
          <w:lang w:eastAsia="en-US"/>
        </w:rPr>
        <w:t xml:space="preserve"> olduğuna</w:t>
      </w:r>
      <w:r w:rsidR="008E7193">
        <w:rPr>
          <w:rFonts w:ascii="TimesNewRomanPS-BoldMT" w:eastAsiaTheme="minorHAnsi" w:hAnsi="TimesNewRomanPS-BoldMT" w:cs="TimesNewRomanPS-BoldMT"/>
          <w:bCs/>
          <w:sz w:val="24"/>
          <w:lang w:eastAsia="en-US"/>
        </w:rPr>
        <w:t xml:space="preserve"> ve gereği için Rektörlük Makamına arzına</w:t>
      </w:r>
      <w:r w:rsidRPr="008E7193">
        <w:rPr>
          <w:rFonts w:ascii="TimesNewRomanPSMT" w:eastAsiaTheme="minorHAnsi" w:hAnsi="TimesNewRomanPSMT" w:cs="TimesNewRomanPSMT"/>
          <w:sz w:val="24"/>
          <w:lang w:eastAsia="en-US"/>
        </w:rPr>
        <w:t xml:space="preserve"> </w:t>
      </w:r>
      <w:r w:rsidRPr="008E7193">
        <w:rPr>
          <w:rFonts w:ascii="TimesNewRomanPS-BoldMT" w:eastAsiaTheme="minorHAnsi" w:hAnsi="TimesNewRomanPS-BoldMT" w:cs="TimesNewRomanPS-BoldMT"/>
          <w:bCs/>
          <w:sz w:val="24"/>
          <w:lang w:eastAsia="en-US"/>
        </w:rPr>
        <w:t>oy birliği ile karar verildi.</w:t>
      </w:r>
    </w:p>
    <w:p w:rsidR="00BA71E3" w:rsidRPr="00BA71E3" w:rsidRDefault="00BA71E3" w:rsidP="00BA71E3">
      <w:pPr>
        <w:autoSpaceDE w:val="0"/>
        <w:autoSpaceDN w:val="0"/>
        <w:adjustRightInd w:val="0"/>
        <w:jc w:val="both"/>
        <w:rPr>
          <w:rFonts w:ascii="TimesNewRomanPSMT" w:eastAsiaTheme="minorHAnsi" w:hAnsi="TimesNewRomanPSMT" w:cs="TimesNewRomanPSMT"/>
          <w:sz w:val="24"/>
          <w:lang w:eastAsia="en-US"/>
        </w:rPr>
      </w:pPr>
    </w:p>
    <w:p w:rsidR="00BA71E3" w:rsidRDefault="00BA71E3" w:rsidP="00BA71E3">
      <w:pPr>
        <w:rPr>
          <w:b/>
          <w:color w:val="000000"/>
          <w:sz w:val="24"/>
          <w:u w:val="single"/>
        </w:rPr>
      </w:pPr>
      <w:r w:rsidRPr="00BA359A">
        <w:rPr>
          <w:b/>
          <w:color w:val="000000"/>
          <w:sz w:val="24"/>
          <w:u w:val="single"/>
        </w:rPr>
        <w:t>GÜNDEM:</w:t>
      </w:r>
    </w:p>
    <w:p w:rsidR="00BA71E3" w:rsidRDefault="00BA71E3" w:rsidP="00BA71E3">
      <w:pPr>
        <w:spacing w:after="200" w:line="276" w:lineRule="auto"/>
        <w:rPr>
          <w:rFonts w:eastAsiaTheme="minorHAnsi"/>
          <w:b/>
          <w:sz w:val="24"/>
          <w:lang w:eastAsia="en-US"/>
        </w:rPr>
      </w:pPr>
    </w:p>
    <w:p w:rsidR="00BA71E3" w:rsidRDefault="00BA71E3" w:rsidP="00BA71E3">
      <w:pPr>
        <w:tabs>
          <w:tab w:val="left" w:pos="4032"/>
        </w:tabs>
        <w:jc w:val="both"/>
        <w:rPr>
          <w:bCs/>
          <w:color w:val="000000"/>
          <w:sz w:val="24"/>
        </w:rPr>
      </w:pPr>
      <w:r>
        <w:rPr>
          <w:bCs/>
          <w:color w:val="000000"/>
          <w:sz w:val="24"/>
        </w:rPr>
        <w:t xml:space="preserve">                </w:t>
      </w:r>
      <w:r w:rsidR="00127248">
        <w:rPr>
          <w:b/>
          <w:bCs/>
          <w:color w:val="000000"/>
          <w:sz w:val="24"/>
        </w:rPr>
        <w:t>5</w:t>
      </w:r>
      <w:r w:rsidRPr="00BA71E3">
        <w:rPr>
          <w:b/>
          <w:bCs/>
          <w:color w:val="000000"/>
          <w:sz w:val="24"/>
        </w:rPr>
        <w:t>-</w:t>
      </w:r>
      <w:r w:rsidRPr="00ED5108">
        <w:rPr>
          <w:bCs/>
          <w:color w:val="000000"/>
          <w:sz w:val="24"/>
        </w:rPr>
        <w:t xml:space="preserve">Fakültemiz </w:t>
      </w:r>
      <w:r>
        <w:rPr>
          <w:bCs/>
          <w:color w:val="000000"/>
          <w:sz w:val="24"/>
        </w:rPr>
        <w:t xml:space="preserve">İletişim Tasarımı ve Medya Bölümü Öğretim Üyelerinden              Doç. Dr. Ahmet </w:t>
      </w:r>
      <w:proofErr w:type="spellStart"/>
      <w:r>
        <w:rPr>
          <w:bCs/>
          <w:color w:val="000000"/>
          <w:sz w:val="24"/>
        </w:rPr>
        <w:t>ESKİCUMALI’nın</w:t>
      </w:r>
      <w:proofErr w:type="spellEnd"/>
      <w:r>
        <w:rPr>
          <w:bCs/>
          <w:color w:val="000000"/>
          <w:sz w:val="24"/>
        </w:rPr>
        <w:t xml:space="preserve"> </w:t>
      </w:r>
      <w:proofErr w:type="gramStart"/>
      <w:r>
        <w:rPr>
          <w:bCs/>
          <w:color w:val="000000"/>
          <w:sz w:val="24"/>
        </w:rPr>
        <w:t>01/10/2014</w:t>
      </w:r>
      <w:proofErr w:type="gramEnd"/>
      <w:r>
        <w:rPr>
          <w:bCs/>
          <w:color w:val="000000"/>
          <w:sz w:val="24"/>
        </w:rPr>
        <w:t xml:space="preserve"> </w:t>
      </w:r>
      <w:r w:rsidRPr="00ED5108">
        <w:rPr>
          <w:bCs/>
          <w:color w:val="000000"/>
          <w:sz w:val="24"/>
        </w:rPr>
        <w:t>tarihli</w:t>
      </w:r>
      <w:r>
        <w:rPr>
          <w:bCs/>
          <w:color w:val="000000"/>
          <w:sz w:val="24"/>
        </w:rPr>
        <w:t xml:space="preserve"> dilekçesi </w:t>
      </w:r>
      <w:r w:rsidRPr="00ED5108">
        <w:rPr>
          <w:bCs/>
          <w:color w:val="000000"/>
          <w:sz w:val="24"/>
        </w:rPr>
        <w:t>görüşmeye açıldı.</w:t>
      </w:r>
    </w:p>
    <w:p w:rsidR="00BA71E3" w:rsidRPr="00ED5108" w:rsidRDefault="00BA71E3" w:rsidP="00BA71E3">
      <w:pPr>
        <w:tabs>
          <w:tab w:val="left" w:pos="4032"/>
        </w:tabs>
        <w:jc w:val="both"/>
        <w:rPr>
          <w:bCs/>
          <w:color w:val="000000"/>
          <w:sz w:val="24"/>
        </w:rPr>
      </w:pPr>
    </w:p>
    <w:p w:rsidR="00BA71E3" w:rsidRPr="008E7193" w:rsidRDefault="00127248" w:rsidP="00BA71E3">
      <w:pPr>
        <w:autoSpaceDE w:val="0"/>
        <w:autoSpaceDN w:val="0"/>
        <w:adjustRightInd w:val="0"/>
        <w:jc w:val="both"/>
        <w:rPr>
          <w:rFonts w:ascii="TimesNewRomanPS-BoldMT" w:eastAsiaTheme="minorHAnsi" w:hAnsi="TimesNewRomanPS-BoldMT" w:cs="TimesNewRomanPS-BoldMT"/>
          <w:bCs/>
          <w:sz w:val="24"/>
          <w:lang w:eastAsia="en-US"/>
        </w:rPr>
      </w:pPr>
      <w:r>
        <w:rPr>
          <w:rFonts w:eastAsiaTheme="minorHAnsi"/>
          <w:b/>
          <w:sz w:val="24"/>
          <w:lang w:eastAsia="en-US"/>
        </w:rPr>
        <w:t>Karar No-5</w:t>
      </w:r>
      <w:r w:rsidR="00BA71E3">
        <w:rPr>
          <w:rFonts w:eastAsiaTheme="minorHAnsi"/>
          <w:b/>
          <w:sz w:val="24"/>
          <w:lang w:eastAsia="en-US"/>
        </w:rPr>
        <w:t xml:space="preserve"> </w:t>
      </w:r>
      <w:r w:rsidR="00BA71E3" w:rsidRPr="00ED5108">
        <w:rPr>
          <w:rFonts w:eastAsiaTheme="minorHAnsi"/>
          <w:sz w:val="24"/>
          <w:lang w:eastAsia="en-US"/>
        </w:rPr>
        <w:t>Y</w:t>
      </w:r>
      <w:r w:rsidR="00BA71E3" w:rsidRPr="00ED5108">
        <w:rPr>
          <w:bCs/>
          <w:color w:val="000000"/>
          <w:sz w:val="24"/>
        </w:rPr>
        <w:t>apılan görüşmeler sonunda</w:t>
      </w:r>
      <w:r w:rsidR="00BA71E3">
        <w:rPr>
          <w:bCs/>
          <w:color w:val="000000"/>
          <w:sz w:val="24"/>
        </w:rPr>
        <w:t xml:space="preserve">; </w:t>
      </w:r>
      <w:r w:rsidR="00BA71E3" w:rsidRPr="00ED5108">
        <w:rPr>
          <w:bCs/>
          <w:color w:val="000000"/>
          <w:sz w:val="24"/>
        </w:rPr>
        <w:t xml:space="preserve">Fakültemiz </w:t>
      </w:r>
      <w:r w:rsidR="00BA71E3">
        <w:rPr>
          <w:bCs/>
          <w:color w:val="000000"/>
          <w:sz w:val="24"/>
        </w:rPr>
        <w:t xml:space="preserve">İletişim Tasarımı ve Medya Bölümü Öğretim Üyelerinden </w:t>
      </w:r>
      <w:r w:rsidR="00BA71E3">
        <w:rPr>
          <w:b/>
          <w:bCs/>
          <w:color w:val="000000"/>
          <w:sz w:val="24"/>
        </w:rPr>
        <w:t>Doç</w:t>
      </w:r>
      <w:r w:rsidR="00BA71E3" w:rsidRPr="00BA71E3">
        <w:rPr>
          <w:b/>
          <w:bCs/>
          <w:color w:val="000000"/>
          <w:sz w:val="24"/>
        </w:rPr>
        <w:t xml:space="preserve">. Dr. </w:t>
      </w:r>
      <w:r w:rsidR="00BA71E3">
        <w:rPr>
          <w:b/>
          <w:bCs/>
          <w:color w:val="000000"/>
          <w:sz w:val="24"/>
        </w:rPr>
        <w:t xml:space="preserve">Ahmet </w:t>
      </w:r>
      <w:proofErr w:type="spellStart"/>
      <w:r w:rsidR="00BA71E3">
        <w:rPr>
          <w:b/>
          <w:bCs/>
          <w:color w:val="000000"/>
          <w:sz w:val="24"/>
        </w:rPr>
        <w:t>ESKİCUMALI’</w:t>
      </w:r>
      <w:r w:rsidR="00BA71E3" w:rsidRPr="00BA71E3">
        <w:rPr>
          <w:bCs/>
          <w:color w:val="000000"/>
          <w:sz w:val="24"/>
        </w:rPr>
        <w:t>nı</w:t>
      </w:r>
      <w:r w:rsidR="00BA71E3">
        <w:rPr>
          <w:b/>
          <w:bCs/>
          <w:color w:val="000000"/>
          <w:sz w:val="24"/>
        </w:rPr>
        <w:t>n</w:t>
      </w:r>
      <w:proofErr w:type="spellEnd"/>
      <w:r w:rsidR="00BA71E3">
        <w:rPr>
          <w:bCs/>
          <w:color w:val="000000"/>
          <w:sz w:val="24"/>
        </w:rPr>
        <w:t xml:space="preserve">, </w:t>
      </w:r>
      <w:proofErr w:type="spellStart"/>
      <w:r w:rsidR="00BA71E3">
        <w:rPr>
          <w:bCs/>
          <w:color w:val="000000"/>
          <w:sz w:val="24"/>
        </w:rPr>
        <w:t>The</w:t>
      </w:r>
      <w:proofErr w:type="spellEnd"/>
      <w:r w:rsidR="00BA71E3">
        <w:rPr>
          <w:bCs/>
          <w:color w:val="000000"/>
          <w:sz w:val="24"/>
        </w:rPr>
        <w:t xml:space="preserve"> </w:t>
      </w:r>
      <w:proofErr w:type="spellStart"/>
      <w:r w:rsidR="00BA71E3">
        <w:rPr>
          <w:bCs/>
          <w:color w:val="000000"/>
          <w:sz w:val="24"/>
        </w:rPr>
        <w:t>Association</w:t>
      </w:r>
      <w:proofErr w:type="spellEnd"/>
      <w:r w:rsidR="00BA71E3">
        <w:rPr>
          <w:bCs/>
          <w:color w:val="000000"/>
          <w:sz w:val="24"/>
        </w:rPr>
        <w:t xml:space="preserve"> </w:t>
      </w:r>
      <w:proofErr w:type="spellStart"/>
      <w:r w:rsidR="00BA71E3">
        <w:rPr>
          <w:bCs/>
          <w:color w:val="000000"/>
          <w:sz w:val="24"/>
        </w:rPr>
        <w:t>for</w:t>
      </w:r>
      <w:proofErr w:type="spellEnd"/>
      <w:r w:rsidR="00BA71E3">
        <w:rPr>
          <w:bCs/>
          <w:color w:val="000000"/>
          <w:sz w:val="24"/>
        </w:rPr>
        <w:t xml:space="preserve"> </w:t>
      </w:r>
      <w:proofErr w:type="spellStart"/>
      <w:r w:rsidR="00BA71E3">
        <w:rPr>
          <w:bCs/>
          <w:color w:val="000000"/>
          <w:sz w:val="24"/>
        </w:rPr>
        <w:t>Education</w:t>
      </w:r>
      <w:proofErr w:type="spellEnd"/>
      <w:r w:rsidR="00BA71E3">
        <w:rPr>
          <w:bCs/>
          <w:color w:val="000000"/>
          <w:sz w:val="24"/>
        </w:rPr>
        <w:t xml:space="preserve"> </w:t>
      </w:r>
      <w:proofErr w:type="spellStart"/>
      <w:r w:rsidR="00BA71E3">
        <w:rPr>
          <w:bCs/>
          <w:color w:val="000000"/>
          <w:sz w:val="24"/>
        </w:rPr>
        <w:t>Communications&amp;Technology</w:t>
      </w:r>
      <w:proofErr w:type="spellEnd"/>
      <w:r w:rsidR="00BA71E3">
        <w:rPr>
          <w:bCs/>
          <w:color w:val="000000"/>
          <w:sz w:val="24"/>
        </w:rPr>
        <w:t xml:space="preserve"> (AECT) kuruluşu tarafından </w:t>
      </w:r>
      <w:r w:rsidR="00BA71E3" w:rsidRPr="00BA71E3">
        <w:rPr>
          <w:b/>
          <w:bCs/>
          <w:color w:val="000000"/>
          <w:sz w:val="24"/>
        </w:rPr>
        <w:t>04-</w:t>
      </w:r>
      <w:proofErr w:type="gramStart"/>
      <w:r w:rsidR="00BA71E3" w:rsidRPr="00BA71E3">
        <w:rPr>
          <w:b/>
          <w:bCs/>
          <w:color w:val="000000"/>
          <w:sz w:val="24"/>
        </w:rPr>
        <w:t>09/11/2014</w:t>
      </w:r>
      <w:proofErr w:type="gramEnd"/>
      <w:r w:rsidR="00BA71E3">
        <w:rPr>
          <w:bCs/>
          <w:color w:val="000000"/>
          <w:sz w:val="24"/>
        </w:rPr>
        <w:t xml:space="preserve"> tarihleri arasında </w:t>
      </w:r>
      <w:proofErr w:type="spellStart"/>
      <w:r w:rsidR="00BA71E3">
        <w:rPr>
          <w:bCs/>
          <w:color w:val="000000"/>
          <w:sz w:val="24"/>
        </w:rPr>
        <w:t>Jacksonville</w:t>
      </w:r>
      <w:proofErr w:type="spellEnd"/>
      <w:r w:rsidR="00BA71E3">
        <w:rPr>
          <w:bCs/>
          <w:color w:val="000000"/>
          <w:sz w:val="24"/>
        </w:rPr>
        <w:t xml:space="preserve">, Florida, USA’da düzenlenecek olan 2014 AECT International </w:t>
      </w:r>
      <w:proofErr w:type="spellStart"/>
      <w:r w:rsidR="00BA71E3">
        <w:rPr>
          <w:bCs/>
          <w:color w:val="000000"/>
          <w:sz w:val="24"/>
        </w:rPr>
        <w:t>Convention</w:t>
      </w:r>
      <w:proofErr w:type="spellEnd"/>
      <w:r w:rsidR="00BA71E3">
        <w:rPr>
          <w:bCs/>
          <w:color w:val="000000"/>
          <w:sz w:val="24"/>
        </w:rPr>
        <w:t xml:space="preserve">: “Learning, Design, </w:t>
      </w:r>
      <w:proofErr w:type="spellStart"/>
      <w:r w:rsidR="00BA71E3">
        <w:rPr>
          <w:bCs/>
          <w:color w:val="000000"/>
          <w:sz w:val="24"/>
        </w:rPr>
        <w:t>and</w:t>
      </w:r>
      <w:proofErr w:type="spellEnd"/>
      <w:r w:rsidR="00BA71E3">
        <w:rPr>
          <w:bCs/>
          <w:color w:val="000000"/>
          <w:sz w:val="24"/>
        </w:rPr>
        <w:t xml:space="preserve"> </w:t>
      </w:r>
      <w:proofErr w:type="spellStart"/>
      <w:r w:rsidR="00BA71E3">
        <w:rPr>
          <w:bCs/>
          <w:color w:val="000000"/>
          <w:sz w:val="24"/>
        </w:rPr>
        <w:t>Technology</w:t>
      </w:r>
      <w:proofErr w:type="spellEnd"/>
      <w:r w:rsidR="00BA71E3">
        <w:rPr>
          <w:bCs/>
          <w:color w:val="000000"/>
          <w:sz w:val="24"/>
        </w:rPr>
        <w:t xml:space="preserve">” Kongresi organizasyon komitesinde görevli olarak bulunmak üzere </w:t>
      </w:r>
      <w:r w:rsidR="00BA71E3" w:rsidRPr="00BA71E3">
        <w:rPr>
          <w:rFonts w:ascii="TimesNewRomanPSMT" w:eastAsiaTheme="minorHAnsi" w:hAnsi="TimesNewRomanPSMT" w:cs="TimesNewRomanPSMT"/>
          <w:sz w:val="24"/>
          <w:lang w:eastAsia="en-US"/>
        </w:rPr>
        <w:t>2547 sayıl</w:t>
      </w:r>
      <w:r w:rsidR="00BA71E3">
        <w:rPr>
          <w:rFonts w:ascii="TimesNewRomanPSMT" w:eastAsiaTheme="minorHAnsi" w:hAnsi="TimesNewRomanPSMT" w:cs="TimesNewRomanPSMT"/>
          <w:sz w:val="24"/>
          <w:lang w:eastAsia="en-US"/>
        </w:rPr>
        <w:t>ı Kanunun 39. Maddesi ile Yurt İ</w:t>
      </w:r>
      <w:r w:rsidR="00BA71E3" w:rsidRPr="00BA71E3">
        <w:rPr>
          <w:rFonts w:ascii="TimesNewRomanPSMT" w:eastAsiaTheme="minorHAnsi" w:hAnsi="TimesNewRomanPSMT" w:cs="TimesNewRomanPSMT"/>
          <w:sz w:val="24"/>
          <w:lang w:eastAsia="en-US"/>
        </w:rPr>
        <w:t xml:space="preserve">çinde ve Yurt Dışında Görevlendirmelerde Uygulanacak Esaslara İlişkin Yönetmeliğin 2. Maddesinin (a) fıkrası ve 3. Maddesi gereğince, </w:t>
      </w:r>
      <w:r w:rsidR="00BA71E3">
        <w:rPr>
          <w:bCs/>
          <w:color w:val="000000"/>
          <w:sz w:val="24"/>
        </w:rPr>
        <w:t>belirtilen tarihlerde</w:t>
      </w:r>
      <w:r w:rsidR="00BA71E3">
        <w:rPr>
          <w:rFonts w:ascii="TimesNewRomanPSMT" w:eastAsiaTheme="minorHAnsi" w:hAnsi="TimesNewRomanPSMT" w:cs="TimesNewRomanPSMT"/>
          <w:sz w:val="24"/>
          <w:lang w:eastAsia="en-US"/>
        </w:rPr>
        <w:t xml:space="preserve"> </w:t>
      </w:r>
      <w:r w:rsidR="008E7193" w:rsidRPr="008E7193">
        <w:rPr>
          <w:rFonts w:ascii="TimesNewRomanPSMT" w:eastAsiaTheme="minorHAnsi" w:hAnsi="TimesNewRomanPSMT" w:cs="TimesNewRomanPSMT"/>
          <w:b/>
          <w:sz w:val="24"/>
          <w:lang w:eastAsia="en-US"/>
        </w:rPr>
        <w:t xml:space="preserve">yolluksuz </w:t>
      </w:r>
      <w:proofErr w:type="spellStart"/>
      <w:r w:rsidR="008E7193" w:rsidRPr="008E7193">
        <w:rPr>
          <w:rFonts w:ascii="TimesNewRomanPSMT" w:eastAsiaTheme="minorHAnsi" w:hAnsi="TimesNewRomanPSMT" w:cs="TimesNewRomanPSMT"/>
          <w:b/>
          <w:sz w:val="24"/>
          <w:lang w:eastAsia="en-US"/>
        </w:rPr>
        <w:t>yevmiyesiz</w:t>
      </w:r>
      <w:proofErr w:type="spellEnd"/>
      <w:r w:rsidR="008E7193">
        <w:rPr>
          <w:rFonts w:ascii="TimesNewRomanPSMT" w:eastAsiaTheme="minorHAnsi" w:hAnsi="TimesNewRomanPSMT" w:cs="TimesNewRomanPSMT"/>
          <w:sz w:val="24"/>
          <w:lang w:eastAsia="en-US"/>
        </w:rPr>
        <w:t xml:space="preserve"> </w:t>
      </w:r>
      <w:r w:rsidR="00BA71E3" w:rsidRPr="00BA71E3">
        <w:rPr>
          <w:rFonts w:ascii="TimesNewRomanPS-BoldMT" w:eastAsiaTheme="minorHAnsi" w:hAnsi="TimesNewRomanPS-BoldMT" w:cs="TimesNewRomanPS-BoldMT"/>
          <w:b/>
          <w:bCs/>
          <w:sz w:val="24"/>
          <w:lang w:eastAsia="en-US"/>
        </w:rPr>
        <w:t xml:space="preserve">maaşlı-izinli olarak </w:t>
      </w:r>
      <w:r w:rsidR="00BA71E3" w:rsidRPr="008E7193">
        <w:rPr>
          <w:rFonts w:ascii="TimesNewRomanPS-BoldMT" w:eastAsiaTheme="minorHAnsi" w:hAnsi="TimesNewRomanPS-BoldMT" w:cs="TimesNewRomanPS-BoldMT"/>
          <w:bCs/>
          <w:sz w:val="24"/>
          <w:lang w:eastAsia="en-US"/>
        </w:rPr>
        <w:t xml:space="preserve">görevlendirilmesinin </w:t>
      </w:r>
      <w:r w:rsidR="00BA71E3" w:rsidRPr="008E7193">
        <w:rPr>
          <w:rFonts w:ascii="TimesNewRomanPS-BoldMT" w:eastAsiaTheme="minorHAnsi" w:hAnsi="TimesNewRomanPS-BoldMT" w:cs="TimesNewRomanPS-BoldMT"/>
          <w:b/>
          <w:bCs/>
          <w:sz w:val="24"/>
          <w:lang w:eastAsia="en-US"/>
        </w:rPr>
        <w:t>uygun</w:t>
      </w:r>
      <w:r w:rsidR="00BA71E3" w:rsidRPr="008E7193">
        <w:rPr>
          <w:rFonts w:ascii="TimesNewRomanPS-BoldMT" w:eastAsiaTheme="minorHAnsi" w:hAnsi="TimesNewRomanPS-BoldMT" w:cs="TimesNewRomanPS-BoldMT"/>
          <w:bCs/>
          <w:sz w:val="24"/>
          <w:lang w:eastAsia="en-US"/>
        </w:rPr>
        <w:t xml:space="preserve"> olduğuna</w:t>
      </w:r>
      <w:r w:rsidR="008E7193">
        <w:rPr>
          <w:rFonts w:ascii="TimesNewRomanPS-BoldMT" w:eastAsiaTheme="minorHAnsi" w:hAnsi="TimesNewRomanPS-BoldMT" w:cs="TimesNewRomanPS-BoldMT"/>
          <w:bCs/>
          <w:sz w:val="24"/>
          <w:lang w:eastAsia="en-US"/>
        </w:rPr>
        <w:t xml:space="preserve"> ve gereği için</w:t>
      </w:r>
      <w:r w:rsidR="00BA71E3" w:rsidRPr="008E7193">
        <w:rPr>
          <w:rFonts w:ascii="TimesNewRomanPSMT" w:eastAsiaTheme="minorHAnsi" w:hAnsi="TimesNewRomanPSMT" w:cs="TimesNewRomanPSMT"/>
          <w:sz w:val="24"/>
          <w:lang w:eastAsia="en-US"/>
        </w:rPr>
        <w:t xml:space="preserve"> </w:t>
      </w:r>
      <w:r w:rsidR="008E7193">
        <w:rPr>
          <w:rFonts w:ascii="TimesNewRomanPS-BoldMT" w:eastAsiaTheme="minorHAnsi" w:hAnsi="TimesNewRomanPS-BoldMT" w:cs="TimesNewRomanPS-BoldMT"/>
          <w:bCs/>
          <w:sz w:val="24"/>
          <w:lang w:eastAsia="en-US"/>
        </w:rPr>
        <w:t>Rektörlük Makamına arzına</w:t>
      </w:r>
      <w:r w:rsidR="008E7193" w:rsidRPr="008E7193">
        <w:rPr>
          <w:rFonts w:ascii="TimesNewRomanPSMT" w:eastAsiaTheme="minorHAnsi" w:hAnsi="TimesNewRomanPSMT" w:cs="TimesNewRomanPSMT"/>
          <w:sz w:val="24"/>
          <w:lang w:eastAsia="en-US"/>
        </w:rPr>
        <w:t xml:space="preserve"> </w:t>
      </w:r>
      <w:r w:rsidR="00BA71E3" w:rsidRPr="008E7193">
        <w:rPr>
          <w:rFonts w:ascii="TimesNewRomanPS-BoldMT" w:eastAsiaTheme="minorHAnsi" w:hAnsi="TimesNewRomanPS-BoldMT" w:cs="TimesNewRomanPS-BoldMT"/>
          <w:bCs/>
          <w:sz w:val="24"/>
          <w:lang w:eastAsia="en-US"/>
        </w:rPr>
        <w:t>oy birliği ile karar verildi.</w:t>
      </w:r>
    </w:p>
    <w:p w:rsidR="00BA71E3" w:rsidRPr="00BA71E3" w:rsidRDefault="00BA71E3" w:rsidP="00BA71E3">
      <w:pPr>
        <w:spacing w:after="200" w:line="276" w:lineRule="auto"/>
        <w:jc w:val="both"/>
        <w:rPr>
          <w:sz w:val="24"/>
        </w:rPr>
      </w:pPr>
    </w:p>
    <w:p w:rsidR="00BA71E3" w:rsidRDefault="00BA71E3" w:rsidP="00333F6B">
      <w:pPr>
        <w:spacing w:after="200" w:line="276" w:lineRule="auto"/>
        <w:rPr>
          <w:rFonts w:eastAsiaTheme="minorHAnsi"/>
          <w:b/>
          <w:sz w:val="24"/>
          <w:lang w:eastAsia="en-US"/>
        </w:rPr>
      </w:pPr>
    </w:p>
    <w:p w:rsidR="00127248" w:rsidRDefault="00127248" w:rsidP="00127248">
      <w:pPr>
        <w:rPr>
          <w:b/>
          <w:color w:val="000000"/>
          <w:sz w:val="24"/>
          <w:u w:val="single"/>
        </w:rPr>
      </w:pPr>
      <w:r w:rsidRPr="00BA359A">
        <w:rPr>
          <w:b/>
          <w:color w:val="000000"/>
          <w:sz w:val="24"/>
          <w:u w:val="single"/>
        </w:rPr>
        <w:t>GÜNDEM:</w:t>
      </w:r>
    </w:p>
    <w:p w:rsidR="00127248" w:rsidRPr="00127248" w:rsidRDefault="00127248" w:rsidP="00127248">
      <w:pPr>
        <w:rPr>
          <w:b/>
          <w:color w:val="000000"/>
          <w:sz w:val="24"/>
          <w:u w:val="single"/>
        </w:rPr>
      </w:pPr>
    </w:p>
    <w:p w:rsidR="00127248" w:rsidRDefault="00127248" w:rsidP="00127248">
      <w:pPr>
        <w:tabs>
          <w:tab w:val="left" w:pos="4032"/>
        </w:tabs>
        <w:jc w:val="both"/>
        <w:rPr>
          <w:bCs/>
          <w:color w:val="000000"/>
          <w:sz w:val="24"/>
        </w:rPr>
      </w:pPr>
      <w:r>
        <w:rPr>
          <w:bCs/>
          <w:color w:val="000000"/>
          <w:sz w:val="24"/>
        </w:rPr>
        <w:t xml:space="preserve">                </w:t>
      </w:r>
      <w:r>
        <w:rPr>
          <w:b/>
          <w:bCs/>
          <w:color w:val="000000"/>
          <w:sz w:val="24"/>
        </w:rPr>
        <w:t>6</w:t>
      </w:r>
      <w:r w:rsidRPr="00BA71E3">
        <w:rPr>
          <w:b/>
          <w:bCs/>
          <w:color w:val="000000"/>
          <w:sz w:val="24"/>
        </w:rPr>
        <w:t>-</w:t>
      </w:r>
      <w:r w:rsidRPr="00ED5108">
        <w:rPr>
          <w:bCs/>
          <w:color w:val="000000"/>
          <w:sz w:val="24"/>
        </w:rPr>
        <w:t xml:space="preserve">Fakültemiz </w:t>
      </w:r>
      <w:r>
        <w:rPr>
          <w:bCs/>
          <w:color w:val="000000"/>
          <w:sz w:val="24"/>
        </w:rPr>
        <w:t xml:space="preserve">Halkla İlişkiler ve Reklamcılık Bölüm Başkanlığı’nın </w:t>
      </w:r>
      <w:proofErr w:type="gramStart"/>
      <w:r>
        <w:rPr>
          <w:bCs/>
          <w:color w:val="000000"/>
          <w:sz w:val="24"/>
        </w:rPr>
        <w:t>30/09/2014</w:t>
      </w:r>
      <w:proofErr w:type="gramEnd"/>
      <w:r>
        <w:rPr>
          <w:bCs/>
          <w:color w:val="000000"/>
          <w:sz w:val="24"/>
        </w:rPr>
        <w:t xml:space="preserve"> tarihli ve 33989565-302.01.06/42114 sayılı yazısı </w:t>
      </w:r>
      <w:r w:rsidRPr="00ED5108">
        <w:rPr>
          <w:bCs/>
          <w:color w:val="000000"/>
          <w:sz w:val="24"/>
        </w:rPr>
        <w:t>görüşmeye açıldı.</w:t>
      </w:r>
    </w:p>
    <w:p w:rsidR="00127248" w:rsidRDefault="00127248" w:rsidP="00127248">
      <w:pPr>
        <w:tabs>
          <w:tab w:val="left" w:pos="4032"/>
        </w:tabs>
        <w:jc w:val="both"/>
        <w:rPr>
          <w:bCs/>
          <w:color w:val="000000"/>
          <w:sz w:val="24"/>
        </w:rPr>
      </w:pPr>
    </w:p>
    <w:p w:rsidR="009B2869" w:rsidRPr="00127248" w:rsidRDefault="00127248" w:rsidP="00127248">
      <w:pPr>
        <w:tabs>
          <w:tab w:val="left" w:pos="4032"/>
        </w:tabs>
        <w:jc w:val="both"/>
        <w:rPr>
          <w:bCs/>
          <w:color w:val="000000"/>
          <w:sz w:val="24"/>
        </w:rPr>
      </w:pPr>
      <w:r>
        <w:rPr>
          <w:rFonts w:eastAsiaTheme="minorHAnsi"/>
          <w:b/>
          <w:sz w:val="24"/>
          <w:lang w:eastAsia="en-US"/>
        </w:rPr>
        <w:t>Karar No-6</w:t>
      </w:r>
      <w:r>
        <w:rPr>
          <w:bCs/>
          <w:color w:val="000000"/>
          <w:sz w:val="24"/>
        </w:rPr>
        <w:t xml:space="preserve"> </w:t>
      </w:r>
      <w:r w:rsidRPr="00ED5108">
        <w:rPr>
          <w:rFonts w:eastAsiaTheme="minorHAnsi"/>
          <w:sz w:val="24"/>
          <w:lang w:eastAsia="en-US"/>
        </w:rPr>
        <w:t>Y</w:t>
      </w:r>
      <w:r w:rsidRPr="00ED5108">
        <w:rPr>
          <w:bCs/>
          <w:color w:val="000000"/>
          <w:sz w:val="24"/>
        </w:rPr>
        <w:t>apılan görüşmeler sonunda</w:t>
      </w:r>
      <w:r>
        <w:rPr>
          <w:bCs/>
          <w:color w:val="000000"/>
          <w:sz w:val="24"/>
        </w:rPr>
        <w:t xml:space="preserve">; </w:t>
      </w:r>
      <w:r w:rsidRPr="00127248">
        <w:rPr>
          <w:bCs/>
          <w:color w:val="000000"/>
          <w:sz w:val="24"/>
        </w:rPr>
        <w:t>Merkezi Yerleştirme Puanına göre Fakültemiz Halkla İlişkiler ve Reklamcılık Bölümü'ne yatay geçiş başvurusu kabul edilen ve kayıt yaptıran öğrencilerden</w:t>
      </w:r>
      <w:r>
        <w:rPr>
          <w:b/>
          <w:sz w:val="24"/>
        </w:rPr>
        <w:t xml:space="preserve"> Salih </w:t>
      </w:r>
      <w:proofErr w:type="spellStart"/>
      <w:r>
        <w:rPr>
          <w:b/>
          <w:sz w:val="24"/>
        </w:rPr>
        <w:t>KESKİN</w:t>
      </w:r>
      <w:r w:rsidRPr="00127248">
        <w:rPr>
          <w:sz w:val="24"/>
        </w:rPr>
        <w:t>'</w:t>
      </w:r>
      <w:r w:rsidRPr="00127248">
        <w:rPr>
          <w:bCs/>
          <w:color w:val="000000"/>
          <w:sz w:val="24"/>
        </w:rPr>
        <w:t>in</w:t>
      </w:r>
      <w:proofErr w:type="spellEnd"/>
      <w:r w:rsidRPr="00127248">
        <w:rPr>
          <w:bCs/>
          <w:color w:val="000000"/>
          <w:sz w:val="24"/>
        </w:rPr>
        <w:t xml:space="preserve"> 2014-2015 Öğretim Yılı Güz Yarıyılı (III. Yarıyıl) intibakının yapılmasının </w:t>
      </w:r>
      <w:r w:rsidRPr="00127248">
        <w:rPr>
          <w:b/>
          <w:bCs/>
          <w:color w:val="000000"/>
          <w:sz w:val="24"/>
        </w:rPr>
        <w:t>uygun</w:t>
      </w:r>
      <w:r w:rsidRPr="00127248">
        <w:rPr>
          <w:bCs/>
          <w:color w:val="000000"/>
          <w:sz w:val="24"/>
        </w:rPr>
        <w:t xml:space="preserve"> </w:t>
      </w:r>
      <w:r>
        <w:rPr>
          <w:bCs/>
          <w:color w:val="000000"/>
          <w:sz w:val="24"/>
        </w:rPr>
        <w:t>olduğuna oy birliği ile karar verildi.</w:t>
      </w:r>
    </w:p>
    <w:p w:rsidR="00127248" w:rsidRDefault="00127248" w:rsidP="00333F6B">
      <w:pPr>
        <w:spacing w:after="200" w:line="276" w:lineRule="auto"/>
        <w:rPr>
          <w:b/>
          <w:sz w:val="24"/>
        </w:rPr>
      </w:pPr>
    </w:p>
    <w:p w:rsidR="00127248" w:rsidRDefault="00127248" w:rsidP="00127248">
      <w:pPr>
        <w:rPr>
          <w:b/>
          <w:color w:val="000000"/>
          <w:sz w:val="24"/>
          <w:u w:val="single"/>
        </w:rPr>
      </w:pPr>
      <w:r w:rsidRPr="00BA359A">
        <w:rPr>
          <w:b/>
          <w:color w:val="000000"/>
          <w:sz w:val="24"/>
          <w:u w:val="single"/>
        </w:rPr>
        <w:t>GÜNDEM:</w:t>
      </w:r>
    </w:p>
    <w:p w:rsidR="00127248" w:rsidRPr="00127248" w:rsidRDefault="00127248" w:rsidP="00127248">
      <w:pPr>
        <w:rPr>
          <w:b/>
          <w:color w:val="000000"/>
          <w:sz w:val="24"/>
          <w:u w:val="single"/>
        </w:rPr>
      </w:pPr>
    </w:p>
    <w:p w:rsidR="00127248" w:rsidRDefault="00127248" w:rsidP="00127248">
      <w:pPr>
        <w:tabs>
          <w:tab w:val="left" w:pos="4032"/>
        </w:tabs>
        <w:jc w:val="both"/>
        <w:rPr>
          <w:bCs/>
          <w:color w:val="000000"/>
          <w:sz w:val="24"/>
        </w:rPr>
      </w:pPr>
      <w:r>
        <w:rPr>
          <w:bCs/>
          <w:color w:val="000000"/>
          <w:sz w:val="24"/>
        </w:rPr>
        <w:t xml:space="preserve">                </w:t>
      </w:r>
      <w:r>
        <w:rPr>
          <w:b/>
          <w:bCs/>
          <w:color w:val="000000"/>
          <w:sz w:val="24"/>
        </w:rPr>
        <w:t>7</w:t>
      </w:r>
      <w:r w:rsidRPr="00BA71E3">
        <w:rPr>
          <w:b/>
          <w:bCs/>
          <w:color w:val="000000"/>
          <w:sz w:val="24"/>
        </w:rPr>
        <w:t>-</w:t>
      </w:r>
      <w:r w:rsidRPr="00ED5108">
        <w:rPr>
          <w:bCs/>
          <w:color w:val="000000"/>
          <w:sz w:val="24"/>
        </w:rPr>
        <w:t xml:space="preserve">Fakültemiz </w:t>
      </w:r>
      <w:r>
        <w:rPr>
          <w:bCs/>
          <w:color w:val="000000"/>
          <w:sz w:val="24"/>
        </w:rPr>
        <w:t xml:space="preserve">Halkla İlişkiler ve Reklamcılık Bölüm Başkanlığı’nın </w:t>
      </w:r>
      <w:proofErr w:type="gramStart"/>
      <w:r>
        <w:rPr>
          <w:bCs/>
          <w:color w:val="000000"/>
          <w:sz w:val="24"/>
        </w:rPr>
        <w:t>29/09/2014</w:t>
      </w:r>
      <w:proofErr w:type="gramEnd"/>
      <w:r>
        <w:rPr>
          <w:bCs/>
          <w:color w:val="000000"/>
          <w:sz w:val="24"/>
        </w:rPr>
        <w:t xml:space="preserve"> tarihli ve 33989565-105.04/41739 sayılı yazısı </w:t>
      </w:r>
      <w:r w:rsidRPr="00ED5108">
        <w:rPr>
          <w:bCs/>
          <w:color w:val="000000"/>
          <w:sz w:val="24"/>
        </w:rPr>
        <w:t>görüşmeye açıldı.</w:t>
      </w:r>
    </w:p>
    <w:p w:rsidR="00127248" w:rsidRDefault="00127248" w:rsidP="00127248">
      <w:pPr>
        <w:tabs>
          <w:tab w:val="left" w:pos="4032"/>
        </w:tabs>
        <w:jc w:val="both"/>
        <w:rPr>
          <w:bCs/>
          <w:color w:val="000000"/>
          <w:sz w:val="24"/>
        </w:rPr>
      </w:pPr>
    </w:p>
    <w:p w:rsidR="00127248" w:rsidRPr="00127248" w:rsidRDefault="00127248" w:rsidP="00127248">
      <w:pPr>
        <w:tabs>
          <w:tab w:val="left" w:pos="4032"/>
        </w:tabs>
        <w:jc w:val="both"/>
        <w:rPr>
          <w:bCs/>
          <w:color w:val="000000"/>
          <w:sz w:val="24"/>
        </w:rPr>
      </w:pPr>
      <w:r>
        <w:rPr>
          <w:rFonts w:eastAsiaTheme="minorHAnsi"/>
          <w:b/>
          <w:sz w:val="24"/>
          <w:lang w:eastAsia="en-US"/>
        </w:rPr>
        <w:t>Karar No-7</w:t>
      </w:r>
      <w:r>
        <w:rPr>
          <w:bCs/>
          <w:color w:val="000000"/>
          <w:sz w:val="24"/>
        </w:rPr>
        <w:t xml:space="preserve"> </w:t>
      </w:r>
      <w:r w:rsidRPr="00ED5108">
        <w:rPr>
          <w:rFonts w:eastAsiaTheme="minorHAnsi"/>
          <w:sz w:val="24"/>
          <w:lang w:eastAsia="en-US"/>
        </w:rPr>
        <w:t>Y</w:t>
      </w:r>
      <w:r w:rsidRPr="00ED5108">
        <w:rPr>
          <w:bCs/>
          <w:color w:val="000000"/>
          <w:sz w:val="24"/>
        </w:rPr>
        <w:t>apılan görüşmeler sonunda</w:t>
      </w:r>
      <w:r>
        <w:rPr>
          <w:bCs/>
          <w:color w:val="000000"/>
          <w:sz w:val="24"/>
        </w:rPr>
        <w:t xml:space="preserve">; </w:t>
      </w:r>
      <w:r w:rsidR="00771610">
        <w:rPr>
          <w:bCs/>
          <w:color w:val="000000"/>
          <w:sz w:val="24"/>
        </w:rPr>
        <w:t>Fakültemiz Halkla İlişkiler ve Reklamcılık Bölümü</w:t>
      </w:r>
      <w:r w:rsidR="00771610" w:rsidRPr="00127248">
        <w:rPr>
          <w:bCs/>
          <w:color w:val="000000"/>
          <w:sz w:val="24"/>
        </w:rPr>
        <w:t xml:space="preserve"> </w:t>
      </w:r>
      <w:r w:rsidRPr="00127248">
        <w:rPr>
          <w:bCs/>
          <w:color w:val="000000"/>
          <w:sz w:val="24"/>
        </w:rPr>
        <w:t xml:space="preserve">2014-2015 </w:t>
      </w:r>
      <w:r>
        <w:rPr>
          <w:bCs/>
          <w:color w:val="000000"/>
          <w:sz w:val="24"/>
        </w:rPr>
        <w:t>Eğitim-</w:t>
      </w:r>
      <w:r w:rsidRPr="00127248">
        <w:rPr>
          <w:bCs/>
          <w:color w:val="000000"/>
          <w:sz w:val="24"/>
        </w:rPr>
        <w:t>Öğretim Yılı Güz Yarıyılı</w:t>
      </w:r>
      <w:r>
        <w:rPr>
          <w:bCs/>
          <w:color w:val="000000"/>
          <w:sz w:val="24"/>
        </w:rPr>
        <w:t xml:space="preserve"> Ders Plan ve Programının ekteki şekliyle uygun olduğuna oy birliği ile karar verildi.</w:t>
      </w:r>
    </w:p>
    <w:p w:rsidR="00127248" w:rsidRDefault="00127248" w:rsidP="00127248">
      <w:pPr>
        <w:spacing w:after="200" w:line="276" w:lineRule="auto"/>
        <w:rPr>
          <w:b/>
          <w:sz w:val="24"/>
        </w:rPr>
      </w:pPr>
    </w:p>
    <w:p w:rsidR="00127248" w:rsidRDefault="00127248" w:rsidP="00127248">
      <w:pPr>
        <w:rPr>
          <w:b/>
          <w:color w:val="000000"/>
          <w:sz w:val="24"/>
          <w:u w:val="single"/>
        </w:rPr>
      </w:pPr>
      <w:r w:rsidRPr="00BA359A">
        <w:rPr>
          <w:b/>
          <w:color w:val="000000"/>
          <w:sz w:val="24"/>
          <w:u w:val="single"/>
        </w:rPr>
        <w:t>GÜNDEM:</w:t>
      </w:r>
    </w:p>
    <w:p w:rsidR="00127248" w:rsidRPr="00127248" w:rsidRDefault="00127248" w:rsidP="00127248">
      <w:pPr>
        <w:rPr>
          <w:b/>
          <w:color w:val="000000"/>
          <w:sz w:val="24"/>
          <w:u w:val="single"/>
        </w:rPr>
      </w:pPr>
    </w:p>
    <w:p w:rsidR="00127248" w:rsidRDefault="00127248" w:rsidP="00127248">
      <w:pPr>
        <w:tabs>
          <w:tab w:val="left" w:pos="4032"/>
        </w:tabs>
        <w:jc w:val="both"/>
        <w:rPr>
          <w:bCs/>
          <w:color w:val="000000"/>
          <w:sz w:val="24"/>
        </w:rPr>
      </w:pPr>
      <w:r>
        <w:rPr>
          <w:bCs/>
          <w:color w:val="000000"/>
          <w:sz w:val="24"/>
        </w:rPr>
        <w:t xml:space="preserve">                </w:t>
      </w:r>
      <w:r>
        <w:rPr>
          <w:b/>
          <w:bCs/>
          <w:color w:val="000000"/>
          <w:sz w:val="24"/>
        </w:rPr>
        <w:t>8</w:t>
      </w:r>
      <w:r w:rsidRPr="00BA71E3">
        <w:rPr>
          <w:b/>
          <w:bCs/>
          <w:color w:val="000000"/>
          <w:sz w:val="24"/>
        </w:rPr>
        <w:t>-</w:t>
      </w:r>
      <w:r w:rsidRPr="00ED5108">
        <w:rPr>
          <w:bCs/>
          <w:color w:val="000000"/>
          <w:sz w:val="24"/>
        </w:rPr>
        <w:t xml:space="preserve">Fakültemiz </w:t>
      </w:r>
      <w:r>
        <w:rPr>
          <w:bCs/>
          <w:color w:val="000000"/>
          <w:sz w:val="24"/>
        </w:rPr>
        <w:t xml:space="preserve">Halkla İlişkiler ve Reklamcılık Bölüm Başkanlığı’nın </w:t>
      </w:r>
      <w:proofErr w:type="gramStart"/>
      <w:r>
        <w:rPr>
          <w:bCs/>
          <w:color w:val="000000"/>
          <w:sz w:val="24"/>
        </w:rPr>
        <w:t>29/09/2014</w:t>
      </w:r>
      <w:proofErr w:type="gramEnd"/>
      <w:r>
        <w:rPr>
          <w:bCs/>
          <w:color w:val="000000"/>
          <w:sz w:val="24"/>
        </w:rPr>
        <w:t xml:space="preserve"> tarihli ve 33989565-302.04.03/41740 sayılı yazısı </w:t>
      </w:r>
      <w:r w:rsidRPr="00ED5108">
        <w:rPr>
          <w:bCs/>
          <w:color w:val="000000"/>
          <w:sz w:val="24"/>
        </w:rPr>
        <w:t>görüşmeye açıldı.</w:t>
      </w:r>
    </w:p>
    <w:p w:rsidR="00127248" w:rsidRDefault="00127248" w:rsidP="00127248">
      <w:pPr>
        <w:tabs>
          <w:tab w:val="left" w:pos="4032"/>
        </w:tabs>
        <w:jc w:val="both"/>
        <w:rPr>
          <w:bCs/>
          <w:color w:val="000000"/>
          <w:sz w:val="24"/>
        </w:rPr>
      </w:pPr>
    </w:p>
    <w:p w:rsidR="004D0111" w:rsidRDefault="00127248" w:rsidP="00D535CD">
      <w:pPr>
        <w:spacing w:after="200" w:line="276" w:lineRule="auto"/>
        <w:jc w:val="both"/>
        <w:rPr>
          <w:bCs/>
          <w:color w:val="000000"/>
          <w:sz w:val="24"/>
        </w:rPr>
      </w:pPr>
      <w:r>
        <w:rPr>
          <w:rFonts w:eastAsiaTheme="minorHAnsi"/>
          <w:b/>
          <w:sz w:val="24"/>
          <w:lang w:eastAsia="en-US"/>
        </w:rPr>
        <w:t>Karar No-8</w:t>
      </w:r>
      <w:r>
        <w:rPr>
          <w:bCs/>
          <w:color w:val="000000"/>
          <w:sz w:val="24"/>
        </w:rPr>
        <w:t xml:space="preserve"> </w:t>
      </w:r>
      <w:r w:rsidRPr="00ED5108">
        <w:rPr>
          <w:rFonts w:eastAsiaTheme="minorHAnsi"/>
          <w:sz w:val="24"/>
          <w:lang w:eastAsia="en-US"/>
        </w:rPr>
        <w:t>Y</w:t>
      </w:r>
      <w:r w:rsidRPr="00ED5108">
        <w:rPr>
          <w:bCs/>
          <w:color w:val="000000"/>
          <w:sz w:val="24"/>
        </w:rPr>
        <w:t>apılan görüşmeler sonunda</w:t>
      </w:r>
      <w:r>
        <w:rPr>
          <w:bCs/>
          <w:color w:val="000000"/>
          <w:sz w:val="24"/>
        </w:rPr>
        <w:t>;</w:t>
      </w:r>
      <w:r w:rsidR="00D535CD">
        <w:rPr>
          <w:bCs/>
          <w:color w:val="000000"/>
          <w:sz w:val="24"/>
        </w:rPr>
        <w:t xml:space="preserve"> Yabancı Diller Bölüm Başkanlığı tarafından </w:t>
      </w:r>
      <w:proofErr w:type="gramStart"/>
      <w:r w:rsidR="00D535CD">
        <w:rPr>
          <w:bCs/>
          <w:color w:val="000000"/>
          <w:sz w:val="24"/>
        </w:rPr>
        <w:t>17/09/2014</w:t>
      </w:r>
      <w:proofErr w:type="gramEnd"/>
      <w:r w:rsidR="00D535CD">
        <w:rPr>
          <w:bCs/>
          <w:color w:val="000000"/>
          <w:sz w:val="24"/>
        </w:rPr>
        <w:t xml:space="preserve"> tarihinde yapılan Yabancı Dil Muafiyet/Yeterlik Sınavı sonucunda aşağıda adı ve soyadı yazılı öğrencilerin Zorunlu Yabancı Dil Dersinden muaf edilmesinin </w:t>
      </w:r>
      <w:r w:rsidR="00D535CD" w:rsidRPr="00D535CD">
        <w:rPr>
          <w:b/>
          <w:bCs/>
          <w:color w:val="000000"/>
          <w:sz w:val="24"/>
        </w:rPr>
        <w:t>uygun</w:t>
      </w:r>
      <w:r w:rsidR="00D535CD">
        <w:rPr>
          <w:bCs/>
          <w:color w:val="000000"/>
          <w:sz w:val="24"/>
        </w:rPr>
        <w:t xml:space="preserve"> olduğuna oy birliği ile karar verildi.</w:t>
      </w:r>
    </w:p>
    <w:p w:rsidR="00D535CD" w:rsidRDefault="00D535CD" w:rsidP="00D535CD">
      <w:pPr>
        <w:spacing w:after="200" w:line="276" w:lineRule="auto"/>
        <w:jc w:val="both"/>
        <w:rPr>
          <w:b/>
          <w:sz w:val="24"/>
        </w:rPr>
      </w:pPr>
    </w:p>
    <w:tbl>
      <w:tblPr>
        <w:tblStyle w:val="TabloKlavuzu"/>
        <w:tblW w:w="0" w:type="auto"/>
        <w:tblInd w:w="808" w:type="dxa"/>
        <w:tblLook w:val="04A0" w:firstRow="1" w:lastRow="0" w:firstColumn="1" w:lastColumn="0" w:noHBand="0" w:noVBand="1"/>
      </w:tblPr>
      <w:tblGrid>
        <w:gridCol w:w="860"/>
        <w:gridCol w:w="2083"/>
        <w:gridCol w:w="2552"/>
        <w:gridCol w:w="1176"/>
      </w:tblGrid>
      <w:tr w:rsidR="00D535CD" w:rsidTr="00FC105C">
        <w:tc>
          <w:tcPr>
            <w:tcW w:w="860" w:type="dxa"/>
          </w:tcPr>
          <w:p w:rsidR="00D535CD" w:rsidRDefault="00D535CD" w:rsidP="00333F6B">
            <w:pPr>
              <w:spacing w:after="200" w:line="276" w:lineRule="auto"/>
              <w:rPr>
                <w:b/>
                <w:sz w:val="24"/>
              </w:rPr>
            </w:pPr>
            <w:r>
              <w:rPr>
                <w:b/>
                <w:sz w:val="24"/>
              </w:rPr>
              <w:t>Sıra No:</w:t>
            </w:r>
          </w:p>
        </w:tc>
        <w:tc>
          <w:tcPr>
            <w:tcW w:w="2083" w:type="dxa"/>
          </w:tcPr>
          <w:p w:rsidR="00D535CD" w:rsidRDefault="00D535CD" w:rsidP="00333F6B">
            <w:pPr>
              <w:spacing w:after="200" w:line="276" w:lineRule="auto"/>
              <w:rPr>
                <w:b/>
                <w:sz w:val="24"/>
              </w:rPr>
            </w:pPr>
            <w:r>
              <w:rPr>
                <w:b/>
                <w:sz w:val="24"/>
              </w:rPr>
              <w:t>Öğrenci No:</w:t>
            </w:r>
          </w:p>
        </w:tc>
        <w:tc>
          <w:tcPr>
            <w:tcW w:w="2552" w:type="dxa"/>
          </w:tcPr>
          <w:p w:rsidR="00D535CD" w:rsidRDefault="00D535CD" w:rsidP="00333F6B">
            <w:pPr>
              <w:spacing w:after="200" w:line="276" w:lineRule="auto"/>
              <w:rPr>
                <w:b/>
                <w:sz w:val="24"/>
              </w:rPr>
            </w:pPr>
            <w:r>
              <w:rPr>
                <w:b/>
                <w:sz w:val="24"/>
              </w:rPr>
              <w:t>Adı Soyadı</w:t>
            </w:r>
          </w:p>
        </w:tc>
        <w:tc>
          <w:tcPr>
            <w:tcW w:w="1176" w:type="dxa"/>
          </w:tcPr>
          <w:p w:rsidR="00D535CD" w:rsidRDefault="00D535CD" w:rsidP="00333F6B">
            <w:pPr>
              <w:spacing w:after="200" w:line="276" w:lineRule="auto"/>
              <w:rPr>
                <w:b/>
                <w:sz w:val="24"/>
              </w:rPr>
            </w:pPr>
            <w:r>
              <w:rPr>
                <w:b/>
                <w:sz w:val="24"/>
              </w:rPr>
              <w:t>Puanı</w:t>
            </w:r>
          </w:p>
        </w:tc>
      </w:tr>
      <w:tr w:rsidR="00D535CD" w:rsidTr="00FC105C">
        <w:tc>
          <w:tcPr>
            <w:tcW w:w="860" w:type="dxa"/>
          </w:tcPr>
          <w:p w:rsidR="00D535CD" w:rsidRDefault="00D535CD" w:rsidP="00333F6B">
            <w:pPr>
              <w:spacing w:after="200" w:line="276" w:lineRule="auto"/>
              <w:rPr>
                <w:b/>
                <w:sz w:val="24"/>
              </w:rPr>
            </w:pPr>
            <w:r>
              <w:rPr>
                <w:b/>
                <w:sz w:val="24"/>
              </w:rPr>
              <w:t>1</w:t>
            </w:r>
          </w:p>
        </w:tc>
        <w:tc>
          <w:tcPr>
            <w:tcW w:w="2083" w:type="dxa"/>
          </w:tcPr>
          <w:p w:rsidR="00D535CD" w:rsidRPr="00D535CD" w:rsidRDefault="00D535CD" w:rsidP="00333F6B">
            <w:pPr>
              <w:spacing w:after="200" w:line="276" w:lineRule="auto"/>
              <w:rPr>
                <w:sz w:val="24"/>
              </w:rPr>
            </w:pPr>
            <w:r w:rsidRPr="00D535CD">
              <w:rPr>
                <w:sz w:val="24"/>
              </w:rPr>
              <w:t>1316.00004</w:t>
            </w:r>
          </w:p>
        </w:tc>
        <w:tc>
          <w:tcPr>
            <w:tcW w:w="2552" w:type="dxa"/>
          </w:tcPr>
          <w:p w:rsidR="00D535CD" w:rsidRPr="00FB173F" w:rsidRDefault="00FB173F" w:rsidP="00333F6B">
            <w:pPr>
              <w:spacing w:after="200" w:line="276" w:lineRule="auto"/>
              <w:rPr>
                <w:sz w:val="24"/>
              </w:rPr>
            </w:pPr>
            <w:r w:rsidRPr="00FB173F">
              <w:rPr>
                <w:sz w:val="24"/>
              </w:rPr>
              <w:t>Burak ÖZDEMİR</w:t>
            </w:r>
          </w:p>
        </w:tc>
        <w:tc>
          <w:tcPr>
            <w:tcW w:w="1176" w:type="dxa"/>
          </w:tcPr>
          <w:p w:rsidR="00D535CD" w:rsidRPr="00FB173F" w:rsidRDefault="00FB173F" w:rsidP="00333F6B">
            <w:pPr>
              <w:spacing w:after="200" w:line="276" w:lineRule="auto"/>
              <w:rPr>
                <w:sz w:val="24"/>
              </w:rPr>
            </w:pPr>
            <w:r w:rsidRPr="00FB173F">
              <w:rPr>
                <w:sz w:val="24"/>
              </w:rPr>
              <w:t>69</w:t>
            </w:r>
          </w:p>
        </w:tc>
      </w:tr>
      <w:tr w:rsidR="00D535CD" w:rsidTr="00FC105C">
        <w:tc>
          <w:tcPr>
            <w:tcW w:w="860" w:type="dxa"/>
          </w:tcPr>
          <w:p w:rsidR="00D535CD" w:rsidRDefault="00D535CD" w:rsidP="00333F6B">
            <w:pPr>
              <w:spacing w:after="200" w:line="276" w:lineRule="auto"/>
              <w:rPr>
                <w:b/>
                <w:sz w:val="24"/>
              </w:rPr>
            </w:pPr>
            <w:r>
              <w:rPr>
                <w:b/>
                <w:sz w:val="24"/>
              </w:rPr>
              <w:t>2</w:t>
            </w:r>
          </w:p>
        </w:tc>
        <w:tc>
          <w:tcPr>
            <w:tcW w:w="2083" w:type="dxa"/>
          </w:tcPr>
          <w:p w:rsidR="00D535CD" w:rsidRDefault="00FB173F" w:rsidP="00333F6B">
            <w:pPr>
              <w:spacing w:after="200" w:line="276" w:lineRule="auto"/>
              <w:rPr>
                <w:b/>
                <w:sz w:val="24"/>
              </w:rPr>
            </w:pPr>
            <w:r>
              <w:rPr>
                <w:sz w:val="24"/>
              </w:rPr>
              <w:t>1316.00024</w:t>
            </w:r>
          </w:p>
        </w:tc>
        <w:tc>
          <w:tcPr>
            <w:tcW w:w="2552" w:type="dxa"/>
          </w:tcPr>
          <w:p w:rsidR="00D535CD" w:rsidRPr="00FB173F" w:rsidRDefault="00FB173F" w:rsidP="00333F6B">
            <w:pPr>
              <w:spacing w:after="200" w:line="276" w:lineRule="auto"/>
              <w:rPr>
                <w:sz w:val="24"/>
              </w:rPr>
            </w:pPr>
            <w:r w:rsidRPr="00FB173F">
              <w:rPr>
                <w:sz w:val="24"/>
              </w:rPr>
              <w:t>Onur BULUN</w:t>
            </w:r>
          </w:p>
        </w:tc>
        <w:tc>
          <w:tcPr>
            <w:tcW w:w="1176" w:type="dxa"/>
          </w:tcPr>
          <w:p w:rsidR="00D535CD" w:rsidRPr="00FB173F" w:rsidRDefault="00FB173F" w:rsidP="00333F6B">
            <w:pPr>
              <w:spacing w:after="200" w:line="276" w:lineRule="auto"/>
              <w:rPr>
                <w:sz w:val="24"/>
              </w:rPr>
            </w:pPr>
            <w:r w:rsidRPr="00FB173F">
              <w:rPr>
                <w:sz w:val="24"/>
              </w:rPr>
              <w:t>60</w:t>
            </w:r>
          </w:p>
        </w:tc>
      </w:tr>
      <w:tr w:rsidR="00D535CD" w:rsidTr="00FC105C">
        <w:tc>
          <w:tcPr>
            <w:tcW w:w="860" w:type="dxa"/>
          </w:tcPr>
          <w:p w:rsidR="00D535CD" w:rsidRDefault="00D535CD" w:rsidP="00333F6B">
            <w:pPr>
              <w:spacing w:after="200" w:line="276" w:lineRule="auto"/>
              <w:rPr>
                <w:b/>
                <w:sz w:val="24"/>
              </w:rPr>
            </w:pPr>
            <w:r>
              <w:rPr>
                <w:b/>
                <w:sz w:val="24"/>
              </w:rPr>
              <w:t>3</w:t>
            </w:r>
          </w:p>
        </w:tc>
        <w:tc>
          <w:tcPr>
            <w:tcW w:w="2083" w:type="dxa"/>
          </w:tcPr>
          <w:p w:rsidR="00D535CD" w:rsidRDefault="00FB173F" w:rsidP="00333F6B">
            <w:pPr>
              <w:spacing w:after="200" w:line="276" w:lineRule="auto"/>
              <w:rPr>
                <w:b/>
                <w:sz w:val="24"/>
              </w:rPr>
            </w:pPr>
            <w:r>
              <w:rPr>
                <w:sz w:val="24"/>
              </w:rPr>
              <w:t>1416.00031</w:t>
            </w:r>
          </w:p>
        </w:tc>
        <w:tc>
          <w:tcPr>
            <w:tcW w:w="2552" w:type="dxa"/>
          </w:tcPr>
          <w:p w:rsidR="00D535CD" w:rsidRPr="00FB173F" w:rsidRDefault="00FB173F" w:rsidP="00333F6B">
            <w:pPr>
              <w:spacing w:after="200" w:line="276" w:lineRule="auto"/>
              <w:rPr>
                <w:sz w:val="24"/>
              </w:rPr>
            </w:pPr>
            <w:r w:rsidRPr="00FB173F">
              <w:rPr>
                <w:sz w:val="24"/>
              </w:rPr>
              <w:t>Emre DERİNYAR</w:t>
            </w:r>
          </w:p>
        </w:tc>
        <w:tc>
          <w:tcPr>
            <w:tcW w:w="1176" w:type="dxa"/>
          </w:tcPr>
          <w:p w:rsidR="00D535CD" w:rsidRPr="00FB173F" w:rsidRDefault="00FB173F" w:rsidP="00333F6B">
            <w:pPr>
              <w:spacing w:after="200" w:line="276" w:lineRule="auto"/>
              <w:rPr>
                <w:sz w:val="24"/>
              </w:rPr>
            </w:pPr>
            <w:r w:rsidRPr="00FB173F">
              <w:rPr>
                <w:sz w:val="24"/>
              </w:rPr>
              <w:t>60</w:t>
            </w:r>
          </w:p>
        </w:tc>
      </w:tr>
      <w:tr w:rsidR="00D535CD" w:rsidTr="00FC105C">
        <w:tc>
          <w:tcPr>
            <w:tcW w:w="860" w:type="dxa"/>
          </w:tcPr>
          <w:p w:rsidR="00D535CD" w:rsidRDefault="00D535CD" w:rsidP="00333F6B">
            <w:pPr>
              <w:spacing w:after="200" w:line="276" w:lineRule="auto"/>
              <w:rPr>
                <w:b/>
                <w:sz w:val="24"/>
              </w:rPr>
            </w:pPr>
            <w:r>
              <w:rPr>
                <w:b/>
                <w:sz w:val="24"/>
              </w:rPr>
              <w:t>4</w:t>
            </w:r>
          </w:p>
        </w:tc>
        <w:tc>
          <w:tcPr>
            <w:tcW w:w="2083" w:type="dxa"/>
          </w:tcPr>
          <w:p w:rsidR="00D535CD" w:rsidRPr="00FB173F" w:rsidRDefault="00FB173F" w:rsidP="00333F6B">
            <w:pPr>
              <w:spacing w:after="200" w:line="276" w:lineRule="auto"/>
              <w:rPr>
                <w:sz w:val="24"/>
              </w:rPr>
            </w:pPr>
            <w:r w:rsidRPr="00FB173F">
              <w:rPr>
                <w:sz w:val="24"/>
              </w:rPr>
              <w:t>G1416.00001</w:t>
            </w:r>
          </w:p>
        </w:tc>
        <w:tc>
          <w:tcPr>
            <w:tcW w:w="2552" w:type="dxa"/>
          </w:tcPr>
          <w:p w:rsidR="00D535CD" w:rsidRPr="00FB173F" w:rsidRDefault="00FB173F" w:rsidP="00333F6B">
            <w:pPr>
              <w:spacing w:after="200" w:line="276" w:lineRule="auto"/>
              <w:rPr>
                <w:sz w:val="24"/>
              </w:rPr>
            </w:pPr>
            <w:proofErr w:type="spellStart"/>
            <w:r w:rsidRPr="00FB173F">
              <w:rPr>
                <w:sz w:val="24"/>
              </w:rPr>
              <w:t>Nergiz</w:t>
            </w:r>
            <w:proofErr w:type="spellEnd"/>
            <w:r w:rsidRPr="00FB173F">
              <w:rPr>
                <w:sz w:val="24"/>
              </w:rPr>
              <w:t xml:space="preserve"> ALIŞ</w:t>
            </w:r>
          </w:p>
        </w:tc>
        <w:tc>
          <w:tcPr>
            <w:tcW w:w="1176" w:type="dxa"/>
          </w:tcPr>
          <w:p w:rsidR="00D535CD" w:rsidRPr="00FB173F" w:rsidRDefault="00FB173F" w:rsidP="00333F6B">
            <w:pPr>
              <w:spacing w:after="200" w:line="276" w:lineRule="auto"/>
              <w:rPr>
                <w:sz w:val="24"/>
              </w:rPr>
            </w:pPr>
            <w:r w:rsidRPr="00FB173F">
              <w:rPr>
                <w:sz w:val="24"/>
              </w:rPr>
              <w:t>56</w:t>
            </w:r>
          </w:p>
        </w:tc>
      </w:tr>
    </w:tbl>
    <w:p w:rsidR="004D0111" w:rsidRDefault="004D0111" w:rsidP="00333F6B">
      <w:pPr>
        <w:spacing w:after="200" w:line="276" w:lineRule="auto"/>
        <w:rPr>
          <w:b/>
          <w:sz w:val="24"/>
        </w:rPr>
      </w:pPr>
    </w:p>
    <w:p w:rsidR="00BD3CF0" w:rsidRDefault="00BD3CF0" w:rsidP="00BD3CF0">
      <w:pPr>
        <w:spacing w:after="200" w:line="276" w:lineRule="auto"/>
        <w:rPr>
          <w:rFonts w:eastAsiaTheme="minorHAnsi"/>
          <w:b/>
          <w:sz w:val="24"/>
          <w:lang w:eastAsia="en-US"/>
        </w:rPr>
      </w:pPr>
    </w:p>
    <w:p w:rsidR="004D0111" w:rsidRDefault="004D0111" w:rsidP="00333F6B">
      <w:pPr>
        <w:spacing w:after="200" w:line="276" w:lineRule="auto"/>
        <w:rPr>
          <w:rFonts w:eastAsiaTheme="minorHAnsi"/>
          <w:b/>
          <w:sz w:val="24"/>
          <w:lang w:eastAsia="en-US"/>
        </w:rPr>
      </w:pPr>
    </w:p>
    <w:p w:rsidR="00BF4F1A" w:rsidRDefault="00BF4F1A" w:rsidP="00333F6B">
      <w:pPr>
        <w:spacing w:after="200" w:line="276" w:lineRule="auto"/>
        <w:rPr>
          <w:rFonts w:eastAsiaTheme="minorHAnsi"/>
          <w:b/>
          <w:sz w:val="24"/>
          <w:lang w:eastAsia="en-US"/>
        </w:rPr>
      </w:pPr>
    </w:p>
    <w:p w:rsidR="00BF4F1A" w:rsidRDefault="00BF4F1A" w:rsidP="00333F6B">
      <w:pPr>
        <w:spacing w:after="200" w:line="276" w:lineRule="auto"/>
        <w:rPr>
          <w:rFonts w:eastAsiaTheme="minorHAnsi"/>
          <w:b/>
          <w:sz w:val="24"/>
          <w:lang w:eastAsia="en-US"/>
        </w:rPr>
      </w:pPr>
    </w:p>
    <w:p w:rsidR="00BF4F1A" w:rsidRDefault="00BF4F1A" w:rsidP="00333F6B">
      <w:pPr>
        <w:spacing w:after="200" w:line="276" w:lineRule="auto"/>
        <w:rPr>
          <w:rFonts w:eastAsiaTheme="minorHAnsi"/>
          <w:b/>
          <w:sz w:val="24"/>
          <w:lang w:eastAsia="en-US"/>
        </w:rPr>
      </w:pPr>
    </w:p>
    <w:p w:rsidR="00BF4F1A" w:rsidRDefault="00BF4F1A" w:rsidP="00333F6B">
      <w:pPr>
        <w:spacing w:after="200" w:line="276" w:lineRule="auto"/>
        <w:rPr>
          <w:rFonts w:eastAsiaTheme="minorHAnsi"/>
          <w:b/>
          <w:sz w:val="24"/>
          <w:lang w:eastAsia="en-US"/>
        </w:rPr>
      </w:pPr>
    </w:p>
    <w:p w:rsidR="00BF4F1A" w:rsidRDefault="00BF4F1A" w:rsidP="00333F6B">
      <w:pPr>
        <w:spacing w:after="200" w:line="276" w:lineRule="auto"/>
        <w:rPr>
          <w:rFonts w:eastAsiaTheme="minorHAnsi"/>
          <w:b/>
          <w:sz w:val="24"/>
          <w:lang w:eastAsia="en-US"/>
        </w:rPr>
      </w:pPr>
    </w:p>
    <w:p w:rsidR="00BF4F1A" w:rsidRDefault="00BF4F1A" w:rsidP="00333F6B">
      <w:pPr>
        <w:spacing w:after="200" w:line="276" w:lineRule="auto"/>
        <w:rPr>
          <w:rFonts w:eastAsiaTheme="minorHAnsi"/>
          <w:b/>
          <w:sz w:val="24"/>
          <w:lang w:eastAsia="en-US"/>
        </w:rPr>
      </w:pPr>
    </w:p>
    <w:p w:rsidR="00BF4F1A" w:rsidRDefault="00BF4F1A" w:rsidP="00333F6B">
      <w:pPr>
        <w:spacing w:after="200" w:line="276" w:lineRule="auto"/>
        <w:rPr>
          <w:rFonts w:eastAsiaTheme="minorHAnsi"/>
          <w:b/>
          <w:sz w:val="24"/>
          <w:lang w:eastAsia="en-US"/>
        </w:rPr>
      </w:pPr>
    </w:p>
    <w:p w:rsidR="00BF4F1A" w:rsidRDefault="00BF4F1A" w:rsidP="00333F6B">
      <w:pPr>
        <w:spacing w:after="200" w:line="276" w:lineRule="auto"/>
        <w:rPr>
          <w:b/>
          <w:sz w:val="24"/>
        </w:rPr>
      </w:pPr>
    </w:p>
    <w:p w:rsidR="00333F6B" w:rsidRPr="00BF4F1A" w:rsidRDefault="00333F6B" w:rsidP="00333F6B">
      <w:pPr>
        <w:spacing w:after="200" w:line="276" w:lineRule="auto"/>
        <w:rPr>
          <w:bCs/>
          <w:color w:val="000000"/>
          <w:sz w:val="24"/>
        </w:rPr>
      </w:pPr>
      <w:r w:rsidRPr="00BF4F1A">
        <w:rPr>
          <w:sz w:val="24"/>
        </w:rPr>
        <w:t>Prof. Dr. Aytekin İŞMAN</w:t>
      </w:r>
      <w:r w:rsidRPr="00BF4F1A">
        <w:rPr>
          <w:sz w:val="24"/>
        </w:rPr>
        <w:tab/>
      </w:r>
      <w:r w:rsidRPr="00BF4F1A">
        <w:rPr>
          <w:sz w:val="24"/>
        </w:rPr>
        <w:tab/>
      </w:r>
      <w:r w:rsidRPr="00BF4F1A">
        <w:rPr>
          <w:sz w:val="24"/>
        </w:rPr>
        <w:tab/>
      </w:r>
      <w:r w:rsidRPr="00BF4F1A">
        <w:rPr>
          <w:sz w:val="24"/>
        </w:rPr>
        <w:tab/>
        <w:t xml:space="preserve">       Prof. Dr. Mehmet Ali YALÇIN</w:t>
      </w:r>
    </w:p>
    <w:p w:rsidR="00333F6B" w:rsidRPr="00BF4F1A" w:rsidRDefault="00333F6B" w:rsidP="00333F6B">
      <w:pPr>
        <w:rPr>
          <w:sz w:val="24"/>
        </w:rPr>
      </w:pPr>
      <w:r w:rsidRPr="00BF4F1A">
        <w:rPr>
          <w:sz w:val="24"/>
        </w:rPr>
        <w:t xml:space="preserve">               Dekan</w:t>
      </w:r>
      <w:r w:rsidRPr="00BF4F1A">
        <w:rPr>
          <w:sz w:val="24"/>
        </w:rPr>
        <w:tab/>
      </w:r>
      <w:r w:rsidRPr="00BF4F1A">
        <w:rPr>
          <w:sz w:val="24"/>
        </w:rPr>
        <w:tab/>
      </w:r>
      <w:r w:rsidRPr="00BF4F1A">
        <w:rPr>
          <w:sz w:val="24"/>
        </w:rPr>
        <w:tab/>
      </w:r>
      <w:r w:rsidRPr="00BF4F1A">
        <w:rPr>
          <w:sz w:val="24"/>
        </w:rPr>
        <w:tab/>
      </w:r>
      <w:r w:rsidRPr="00BF4F1A">
        <w:rPr>
          <w:sz w:val="24"/>
        </w:rPr>
        <w:tab/>
      </w:r>
      <w:r w:rsidRPr="00BF4F1A">
        <w:rPr>
          <w:sz w:val="24"/>
        </w:rPr>
        <w:tab/>
        <w:t xml:space="preserve">               Üye</w:t>
      </w:r>
    </w:p>
    <w:p w:rsidR="00333F6B" w:rsidRPr="00BF4F1A" w:rsidRDefault="00333F6B" w:rsidP="00333F6B">
      <w:pPr>
        <w:rPr>
          <w:sz w:val="24"/>
        </w:rPr>
      </w:pPr>
    </w:p>
    <w:p w:rsidR="00333F6B" w:rsidRPr="00BF4F1A" w:rsidRDefault="00333F6B" w:rsidP="00333F6B">
      <w:pPr>
        <w:rPr>
          <w:sz w:val="24"/>
        </w:rPr>
      </w:pPr>
    </w:p>
    <w:p w:rsidR="00333F6B" w:rsidRPr="00BF4F1A" w:rsidRDefault="00333F6B" w:rsidP="00333F6B">
      <w:pPr>
        <w:rPr>
          <w:sz w:val="24"/>
        </w:rPr>
      </w:pPr>
    </w:p>
    <w:p w:rsidR="00333F6B" w:rsidRPr="00BF4F1A" w:rsidRDefault="00333F6B" w:rsidP="00333F6B">
      <w:pPr>
        <w:rPr>
          <w:sz w:val="24"/>
        </w:rPr>
      </w:pPr>
    </w:p>
    <w:p w:rsidR="00333F6B" w:rsidRPr="00BF4F1A" w:rsidRDefault="00333F6B" w:rsidP="00333F6B">
      <w:pPr>
        <w:rPr>
          <w:sz w:val="24"/>
        </w:rPr>
      </w:pPr>
      <w:r w:rsidRPr="00BF4F1A">
        <w:rPr>
          <w:sz w:val="24"/>
        </w:rPr>
        <w:t>Prof. Dr. Metin IŞIK</w:t>
      </w:r>
      <w:r w:rsidRPr="00BF4F1A">
        <w:rPr>
          <w:sz w:val="24"/>
        </w:rPr>
        <w:tab/>
      </w:r>
      <w:r w:rsidRPr="00BF4F1A">
        <w:rPr>
          <w:sz w:val="24"/>
        </w:rPr>
        <w:tab/>
      </w:r>
      <w:r w:rsidRPr="00BF4F1A">
        <w:rPr>
          <w:sz w:val="24"/>
        </w:rPr>
        <w:tab/>
        <w:t xml:space="preserve">                   </w:t>
      </w:r>
      <w:r w:rsidR="00BF4F1A">
        <w:rPr>
          <w:sz w:val="24"/>
        </w:rPr>
        <w:t xml:space="preserve">        </w:t>
      </w:r>
      <w:bookmarkStart w:id="0" w:name="_GoBack"/>
      <w:bookmarkEnd w:id="0"/>
      <w:r w:rsidRPr="00BF4F1A">
        <w:rPr>
          <w:sz w:val="24"/>
        </w:rPr>
        <w:t>Prof. Dr. Mustafa Şahin DÜNDAR</w:t>
      </w:r>
    </w:p>
    <w:p w:rsidR="00333F6B" w:rsidRPr="00BF4F1A" w:rsidRDefault="00333F6B" w:rsidP="00333F6B">
      <w:pPr>
        <w:rPr>
          <w:sz w:val="24"/>
        </w:rPr>
      </w:pPr>
      <w:r w:rsidRPr="00BF4F1A">
        <w:rPr>
          <w:sz w:val="24"/>
        </w:rPr>
        <w:t xml:space="preserve">               Üye </w:t>
      </w:r>
      <w:r w:rsidRPr="00BF4F1A">
        <w:rPr>
          <w:sz w:val="24"/>
        </w:rPr>
        <w:tab/>
      </w:r>
      <w:r w:rsidRPr="00BF4F1A">
        <w:rPr>
          <w:sz w:val="24"/>
        </w:rPr>
        <w:tab/>
      </w:r>
      <w:r w:rsidRPr="00BF4F1A">
        <w:rPr>
          <w:sz w:val="24"/>
        </w:rPr>
        <w:tab/>
      </w:r>
      <w:r w:rsidRPr="00BF4F1A">
        <w:rPr>
          <w:sz w:val="24"/>
        </w:rPr>
        <w:tab/>
      </w:r>
      <w:r w:rsidRPr="00BF4F1A">
        <w:rPr>
          <w:sz w:val="24"/>
        </w:rPr>
        <w:tab/>
        <w:t xml:space="preserve">                                      </w:t>
      </w:r>
      <w:proofErr w:type="spellStart"/>
      <w:r w:rsidRPr="00BF4F1A">
        <w:rPr>
          <w:sz w:val="24"/>
        </w:rPr>
        <w:t>Üye</w:t>
      </w:r>
      <w:proofErr w:type="spellEnd"/>
    </w:p>
    <w:p w:rsidR="00333F6B" w:rsidRPr="00BF4F1A" w:rsidRDefault="00333F6B" w:rsidP="00333F6B">
      <w:pPr>
        <w:rPr>
          <w:sz w:val="24"/>
        </w:rPr>
      </w:pPr>
    </w:p>
    <w:p w:rsidR="00333F6B" w:rsidRPr="00BF4F1A" w:rsidRDefault="00333F6B" w:rsidP="00333F6B">
      <w:pPr>
        <w:rPr>
          <w:sz w:val="24"/>
        </w:rPr>
      </w:pPr>
    </w:p>
    <w:p w:rsidR="00333F6B" w:rsidRPr="00BF4F1A" w:rsidRDefault="00333F6B" w:rsidP="00333F6B">
      <w:pPr>
        <w:rPr>
          <w:sz w:val="24"/>
        </w:rPr>
      </w:pPr>
    </w:p>
    <w:p w:rsidR="00333F6B" w:rsidRPr="00BF4F1A" w:rsidRDefault="00333F6B" w:rsidP="00333F6B">
      <w:pPr>
        <w:rPr>
          <w:sz w:val="24"/>
        </w:rPr>
      </w:pPr>
    </w:p>
    <w:p w:rsidR="00333F6B" w:rsidRPr="00BF4F1A" w:rsidRDefault="00333F6B" w:rsidP="00333F6B">
      <w:pPr>
        <w:rPr>
          <w:sz w:val="24"/>
        </w:rPr>
      </w:pPr>
      <w:r w:rsidRPr="00BF4F1A">
        <w:rPr>
          <w:sz w:val="24"/>
        </w:rPr>
        <w:t>Doç. Dr. Ahmet ESKİCUMALI</w:t>
      </w:r>
      <w:r w:rsidRPr="00BF4F1A">
        <w:rPr>
          <w:sz w:val="24"/>
        </w:rPr>
        <w:tab/>
      </w:r>
      <w:r w:rsidRPr="00BF4F1A">
        <w:rPr>
          <w:sz w:val="24"/>
        </w:rPr>
        <w:tab/>
      </w:r>
      <w:r w:rsidRPr="00BF4F1A">
        <w:rPr>
          <w:sz w:val="24"/>
        </w:rPr>
        <w:tab/>
        <w:t xml:space="preserve">       Doç. Dr. Çetin YAMAN</w:t>
      </w:r>
    </w:p>
    <w:p w:rsidR="00333F6B" w:rsidRPr="00BF4F1A" w:rsidRDefault="00333F6B" w:rsidP="00333F6B">
      <w:pPr>
        <w:rPr>
          <w:color w:val="000000"/>
          <w:sz w:val="24"/>
        </w:rPr>
      </w:pPr>
      <w:r w:rsidRPr="00BF4F1A">
        <w:rPr>
          <w:color w:val="000000"/>
          <w:sz w:val="24"/>
        </w:rPr>
        <w:t xml:space="preserve">               Üye</w:t>
      </w:r>
      <w:r w:rsidRPr="00BF4F1A">
        <w:rPr>
          <w:color w:val="000000"/>
          <w:sz w:val="24"/>
        </w:rPr>
        <w:tab/>
      </w:r>
      <w:r w:rsidRPr="00BF4F1A">
        <w:rPr>
          <w:color w:val="000000"/>
          <w:sz w:val="24"/>
        </w:rPr>
        <w:tab/>
      </w:r>
      <w:r w:rsidRPr="00BF4F1A">
        <w:rPr>
          <w:color w:val="000000"/>
          <w:sz w:val="24"/>
        </w:rPr>
        <w:tab/>
      </w:r>
      <w:r w:rsidRPr="00BF4F1A">
        <w:rPr>
          <w:color w:val="000000"/>
          <w:sz w:val="24"/>
        </w:rPr>
        <w:tab/>
      </w:r>
      <w:r w:rsidRPr="00BF4F1A">
        <w:rPr>
          <w:color w:val="000000"/>
          <w:sz w:val="24"/>
        </w:rPr>
        <w:tab/>
      </w:r>
      <w:r w:rsidRPr="00BF4F1A">
        <w:rPr>
          <w:color w:val="000000"/>
          <w:sz w:val="24"/>
        </w:rPr>
        <w:tab/>
      </w:r>
      <w:r w:rsidRPr="00BF4F1A">
        <w:rPr>
          <w:color w:val="000000"/>
          <w:sz w:val="24"/>
        </w:rPr>
        <w:tab/>
      </w:r>
      <w:r w:rsidRPr="00BF4F1A">
        <w:rPr>
          <w:color w:val="000000"/>
          <w:sz w:val="24"/>
        </w:rPr>
        <w:tab/>
        <w:t xml:space="preserve"> </w:t>
      </w:r>
      <w:proofErr w:type="spellStart"/>
      <w:r w:rsidRPr="00BF4F1A">
        <w:rPr>
          <w:color w:val="000000"/>
          <w:sz w:val="24"/>
        </w:rPr>
        <w:t>Üye</w:t>
      </w:r>
      <w:proofErr w:type="spellEnd"/>
      <w:r w:rsidRPr="00BF4F1A">
        <w:rPr>
          <w:color w:val="000000"/>
          <w:sz w:val="24"/>
        </w:rPr>
        <w:tab/>
      </w:r>
      <w:r w:rsidRPr="00BF4F1A">
        <w:rPr>
          <w:color w:val="000000"/>
          <w:sz w:val="24"/>
        </w:rPr>
        <w:tab/>
      </w:r>
      <w:r w:rsidRPr="00BF4F1A">
        <w:rPr>
          <w:color w:val="000000"/>
          <w:sz w:val="24"/>
        </w:rPr>
        <w:tab/>
        <w:t xml:space="preserve">  </w:t>
      </w:r>
      <w:r w:rsidRPr="00BF4F1A">
        <w:rPr>
          <w:color w:val="000000"/>
          <w:sz w:val="24"/>
        </w:rPr>
        <w:tab/>
        <w:t xml:space="preserve">   </w:t>
      </w:r>
      <w:r w:rsidRPr="00BF4F1A">
        <w:rPr>
          <w:color w:val="000000"/>
          <w:sz w:val="24"/>
        </w:rPr>
        <w:tab/>
      </w:r>
      <w:r w:rsidRPr="00BF4F1A">
        <w:rPr>
          <w:sz w:val="24"/>
        </w:rPr>
        <w:tab/>
      </w:r>
      <w:r w:rsidRPr="00BF4F1A">
        <w:rPr>
          <w:sz w:val="24"/>
        </w:rPr>
        <w:tab/>
      </w:r>
      <w:r w:rsidRPr="00BF4F1A">
        <w:rPr>
          <w:sz w:val="24"/>
        </w:rPr>
        <w:tab/>
      </w:r>
      <w:r w:rsidRPr="00BF4F1A">
        <w:rPr>
          <w:sz w:val="24"/>
        </w:rPr>
        <w:tab/>
      </w:r>
      <w:r w:rsidRPr="00BF4F1A">
        <w:rPr>
          <w:sz w:val="24"/>
        </w:rPr>
        <w:tab/>
      </w:r>
      <w:r w:rsidRPr="00BF4F1A">
        <w:rPr>
          <w:sz w:val="24"/>
        </w:rPr>
        <w:tab/>
        <w:t xml:space="preserve">      </w:t>
      </w:r>
    </w:p>
    <w:p w:rsidR="00333F6B" w:rsidRPr="00BF4F1A" w:rsidRDefault="00333F6B" w:rsidP="00333F6B">
      <w:pPr>
        <w:tabs>
          <w:tab w:val="left" w:pos="4032"/>
        </w:tabs>
        <w:rPr>
          <w:rFonts w:asciiTheme="minorHAnsi" w:eastAsiaTheme="minorHAnsi" w:hAnsiTheme="minorHAnsi" w:cstheme="minorBidi"/>
          <w:sz w:val="22"/>
          <w:szCs w:val="22"/>
          <w:lang w:eastAsia="en-US"/>
        </w:rPr>
      </w:pPr>
    </w:p>
    <w:p w:rsidR="00333F6B" w:rsidRPr="00BF4F1A" w:rsidRDefault="00333F6B" w:rsidP="00333F6B">
      <w:pPr>
        <w:tabs>
          <w:tab w:val="left" w:pos="4032"/>
        </w:tabs>
        <w:rPr>
          <w:rFonts w:asciiTheme="minorHAnsi" w:eastAsiaTheme="minorHAnsi" w:hAnsiTheme="minorHAnsi" w:cstheme="minorBidi"/>
          <w:sz w:val="22"/>
          <w:szCs w:val="22"/>
          <w:lang w:eastAsia="en-US"/>
        </w:rPr>
      </w:pPr>
    </w:p>
    <w:p w:rsidR="00333F6B" w:rsidRPr="00BF4F1A" w:rsidRDefault="00333F6B" w:rsidP="00333F6B">
      <w:pPr>
        <w:rPr>
          <w:sz w:val="24"/>
        </w:rPr>
      </w:pPr>
      <w:r w:rsidRPr="00BF4F1A">
        <w:rPr>
          <w:sz w:val="24"/>
        </w:rPr>
        <w:t>Yrd. Doç. Dr. Cengiz ERDAL</w:t>
      </w:r>
    </w:p>
    <w:p w:rsidR="00333F6B" w:rsidRPr="00BF4F1A" w:rsidRDefault="00333F6B" w:rsidP="00333F6B">
      <w:r w:rsidRPr="00BF4F1A">
        <w:rPr>
          <w:sz w:val="24"/>
        </w:rPr>
        <w:t xml:space="preserve">              Üye </w:t>
      </w:r>
    </w:p>
    <w:p w:rsidR="00FF357A" w:rsidRPr="00BF4F1A" w:rsidRDefault="00FF357A"/>
    <w:sectPr w:rsidR="00FF357A" w:rsidRPr="00BF4F1A" w:rsidSect="00E067A5">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A2"/>
    <w:family w:val="auto"/>
    <w:notTrueType/>
    <w:pitch w:val="default"/>
    <w:sig w:usb0="00000001" w:usb1="00000000" w:usb2="00000000" w:usb3="00000000" w:csb0="00000011" w:csb1="00000000"/>
  </w:font>
  <w:font w:name="TimesNewRomanPSMT">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50B7A"/>
    <w:multiLevelType w:val="hybridMultilevel"/>
    <w:tmpl w:val="4E488680"/>
    <w:lvl w:ilvl="0" w:tplc="6322879E">
      <w:start w:val="1"/>
      <w:numFmt w:val="decimalZero"/>
      <w:lvlText w:val="%1-"/>
      <w:lvlJc w:val="left"/>
      <w:pPr>
        <w:ind w:left="1083" w:hanging="375"/>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E9"/>
    <w:rsid w:val="000D4307"/>
    <w:rsid w:val="000E2C2D"/>
    <w:rsid w:val="00127248"/>
    <w:rsid w:val="00137D97"/>
    <w:rsid w:val="00140F0A"/>
    <w:rsid w:val="002406CE"/>
    <w:rsid w:val="0025038D"/>
    <w:rsid w:val="002966F5"/>
    <w:rsid w:val="002B44D7"/>
    <w:rsid w:val="002E73FD"/>
    <w:rsid w:val="00333F6B"/>
    <w:rsid w:val="00370B9C"/>
    <w:rsid w:val="00372FD3"/>
    <w:rsid w:val="00375C0C"/>
    <w:rsid w:val="003B5945"/>
    <w:rsid w:val="0045374B"/>
    <w:rsid w:val="004D0111"/>
    <w:rsid w:val="004F4894"/>
    <w:rsid w:val="005B6EE0"/>
    <w:rsid w:val="005F2429"/>
    <w:rsid w:val="00657F09"/>
    <w:rsid w:val="006E58BD"/>
    <w:rsid w:val="00746E3F"/>
    <w:rsid w:val="00771610"/>
    <w:rsid w:val="007C00D3"/>
    <w:rsid w:val="007F0005"/>
    <w:rsid w:val="00880644"/>
    <w:rsid w:val="008E7193"/>
    <w:rsid w:val="009B2869"/>
    <w:rsid w:val="009E62F9"/>
    <w:rsid w:val="00A24A78"/>
    <w:rsid w:val="00A606E2"/>
    <w:rsid w:val="00AB05BB"/>
    <w:rsid w:val="00AD56C8"/>
    <w:rsid w:val="00AF342A"/>
    <w:rsid w:val="00B33725"/>
    <w:rsid w:val="00B34D0A"/>
    <w:rsid w:val="00B956B3"/>
    <w:rsid w:val="00B95AA2"/>
    <w:rsid w:val="00BA71E3"/>
    <w:rsid w:val="00BD3CF0"/>
    <w:rsid w:val="00BF3D7A"/>
    <w:rsid w:val="00BF4F1A"/>
    <w:rsid w:val="00C01F00"/>
    <w:rsid w:val="00CD2D61"/>
    <w:rsid w:val="00D210E9"/>
    <w:rsid w:val="00D535CD"/>
    <w:rsid w:val="00D84C67"/>
    <w:rsid w:val="00DA47F2"/>
    <w:rsid w:val="00E067A5"/>
    <w:rsid w:val="00E54CFC"/>
    <w:rsid w:val="00E66CB3"/>
    <w:rsid w:val="00E83F5D"/>
    <w:rsid w:val="00F95D3D"/>
    <w:rsid w:val="00FB173F"/>
    <w:rsid w:val="00FC105C"/>
    <w:rsid w:val="00FF35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E9"/>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24A78"/>
    <w:rPr>
      <w:rFonts w:ascii="Tahoma" w:hAnsi="Tahoma" w:cs="Tahoma"/>
      <w:sz w:val="16"/>
      <w:szCs w:val="16"/>
    </w:rPr>
  </w:style>
  <w:style w:type="character" w:customStyle="1" w:styleId="BalonMetniChar">
    <w:name w:val="Balon Metni Char"/>
    <w:basedOn w:val="VarsaylanParagrafYazTipi"/>
    <w:link w:val="BalonMetni"/>
    <w:uiPriority w:val="99"/>
    <w:semiHidden/>
    <w:rsid w:val="00A24A78"/>
    <w:rPr>
      <w:rFonts w:ascii="Tahoma" w:eastAsia="Times New Roman" w:hAnsi="Tahoma" w:cs="Tahoma"/>
      <w:sz w:val="16"/>
      <w:szCs w:val="16"/>
      <w:lang w:eastAsia="tr-TR"/>
    </w:rPr>
  </w:style>
  <w:style w:type="paragraph" w:styleId="ListeParagraf">
    <w:name w:val="List Paragraph"/>
    <w:basedOn w:val="Normal"/>
    <w:uiPriority w:val="34"/>
    <w:qFormat/>
    <w:rsid w:val="00FF357A"/>
    <w:pPr>
      <w:ind w:left="720"/>
      <w:contextualSpacing/>
    </w:pPr>
    <w:rPr>
      <w:szCs w:val="20"/>
    </w:rPr>
  </w:style>
  <w:style w:type="table" w:customStyle="1" w:styleId="TabloKlavuzu1">
    <w:name w:val="Tablo Kılavuzu1"/>
    <w:basedOn w:val="NormalTablo"/>
    <w:rsid w:val="00333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746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1272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E9"/>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24A78"/>
    <w:rPr>
      <w:rFonts w:ascii="Tahoma" w:hAnsi="Tahoma" w:cs="Tahoma"/>
      <w:sz w:val="16"/>
      <w:szCs w:val="16"/>
    </w:rPr>
  </w:style>
  <w:style w:type="character" w:customStyle="1" w:styleId="BalonMetniChar">
    <w:name w:val="Balon Metni Char"/>
    <w:basedOn w:val="VarsaylanParagrafYazTipi"/>
    <w:link w:val="BalonMetni"/>
    <w:uiPriority w:val="99"/>
    <w:semiHidden/>
    <w:rsid w:val="00A24A78"/>
    <w:rPr>
      <w:rFonts w:ascii="Tahoma" w:eastAsia="Times New Roman" w:hAnsi="Tahoma" w:cs="Tahoma"/>
      <w:sz w:val="16"/>
      <w:szCs w:val="16"/>
      <w:lang w:eastAsia="tr-TR"/>
    </w:rPr>
  </w:style>
  <w:style w:type="paragraph" w:styleId="ListeParagraf">
    <w:name w:val="List Paragraph"/>
    <w:basedOn w:val="Normal"/>
    <w:uiPriority w:val="34"/>
    <w:qFormat/>
    <w:rsid w:val="00FF357A"/>
    <w:pPr>
      <w:ind w:left="720"/>
      <w:contextualSpacing/>
    </w:pPr>
    <w:rPr>
      <w:szCs w:val="20"/>
    </w:rPr>
  </w:style>
  <w:style w:type="table" w:customStyle="1" w:styleId="TabloKlavuzu1">
    <w:name w:val="Tablo Kılavuzu1"/>
    <w:basedOn w:val="NormalTablo"/>
    <w:rsid w:val="00333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746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1272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7FC12-6E91-416F-B42A-D8A34891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1050</Words>
  <Characters>5985</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13</cp:revision>
  <cp:lastPrinted>2014-07-18T11:42:00Z</cp:lastPrinted>
  <dcterms:created xsi:type="dcterms:W3CDTF">2014-09-30T09:53:00Z</dcterms:created>
  <dcterms:modified xsi:type="dcterms:W3CDTF">2014-11-13T09:57:00Z</dcterms:modified>
</cp:coreProperties>
</file>