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5400F6" w:rsidRDefault="00231A32" w:rsidP="00231A32">
      <w:pPr>
        <w:ind w:left="3540" w:firstLine="708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5400F6" w:rsidRDefault="00EA195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2016/119</w:t>
      </w:r>
    </w:p>
    <w:p w:rsidR="004D772F" w:rsidRPr="005400F6" w:rsidRDefault="004D772F" w:rsidP="004D772F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 w:rsidR="00EA1958">
        <w:rPr>
          <w:b/>
          <w:sz w:val="24"/>
        </w:rPr>
        <w:t>09</w:t>
      </w:r>
      <w:r w:rsidR="008F69B5">
        <w:rPr>
          <w:b/>
          <w:sz w:val="24"/>
        </w:rPr>
        <w:t>/08</w:t>
      </w:r>
      <w:r>
        <w:rPr>
          <w:b/>
          <w:sz w:val="24"/>
        </w:rPr>
        <w:t>/2016</w:t>
      </w:r>
    </w:p>
    <w:p w:rsidR="004D772F" w:rsidRPr="005400F6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</w:t>
      </w:r>
      <w:r w:rsidR="00AC1EEB">
        <w:rPr>
          <w:rFonts w:eastAsiaTheme="minorHAnsi"/>
          <w:sz w:val="24"/>
          <w:lang w:eastAsia="en-US"/>
        </w:rPr>
        <w:t xml:space="preserve"> V.</w:t>
      </w:r>
      <w:r w:rsidRPr="005400F6">
        <w:rPr>
          <w:rFonts w:eastAsiaTheme="minorHAnsi"/>
          <w:sz w:val="24"/>
          <w:lang w:eastAsia="en-US"/>
        </w:rPr>
        <w:t xml:space="preserve">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4D772F" w:rsidRDefault="004D772F" w:rsidP="004D772F">
      <w:pPr>
        <w:rPr>
          <w:b/>
          <w:sz w:val="24"/>
        </w:rPr>
      </w:pPr>
    </w:p>
    <w:p w:rsidR="004D772F" w:rsidRPr="00C61187" w:rsidRDefault="004D772F" w:rsidP="004D772F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4D772F" w:rsidRPr="00C61187" w:rsidRDefault="004D772F" w:rsidP="004D772F">
      <w:pPr>
        <w:rPr>
          <w:b/>
          <w:color w:val="000000"/>
          <w:sz w:val="24"/>
          <w:u w:val="single"/>
        </w:rPr>
      </w:pPr>
    </w:p>
    <w:p w:rsidR="008F69B5" w:rsidRPr="00CD5567" w:rsidRDefault="00DD0296" w:rsidP="008F69B5">
      <w:pPr>
        <w:pStyle w:val="ListeParagraf"/>
        <w:shd w:val="clear" w:color="auto" w:fill="FFFFFF"/>
        <w:jc w:val="both"/>
        <w:rPr>
          <w:bCs/>
        </w:rPr>
      </w:pPr>
      <w:r>
        <w:rPr>
          <w:b/>
          <w:color w:val="000000"/>
        </w:rPr>
        <w:t>01</w:t>
      </w:r>
      <w:r w:rsidR="004D772F">
        <w:rPr>
          <w:color w:val="000000"/>
        </w:rPr>
        <w:t>-</w:t>
      </w:r>
      <w:r w:rsidR="004D772F" w:rsidRPr="004D772F">
        <w:rPr>
          <w:rFonts w:ascii="TimesNewRoman" w:eastAsiaTheme="minorHAnsi" w:hAnsi="TimesNewRoman" w:cs="TimesNewRoman"/>
          <w:lang w:eastAsia="en-US"/>
        </w:rPr>
        <w:t xml:space="preserve"> </w:t>
      </w:r>
      <w:r w:rsidR="008F69B5">
        <w:t>Fakültemiz Halkla İlişkiler ve Rek</w:t>
      </w:r>
      <w:r w:rsidR="00EA1958">
        <w:t>lamcılık Bölüm Başkanlığı’nın 08</w:t>
      </w:r>
      <w:r w:rsidR="008F69B5">
        <w:t xml:space="preserve">/08/2016 tarihli ve </w:t>
      </w:r>
      <w:r w:rsidR="00EA1958">
        <w:t xml:space="preserve">33989565/302.03.01-E.32691 </w:t>
      </w:r>
      <w:r w:rsidR="008F69B5">
        <w:t>sayılı yazısı görüşmeye açıldı.</w:t>
      </w:r>
    </w:p>
    <w:p w:rsidR="004D772F" w:rsidRPr="00064B64" w:rsidRDefault="004D772F" w:rsidP="004D772F">
      <w:pPr>
        <w:tabs>
          <w:tab w:val="left" w:pos="4032"/>
        </w:tabs>
        <w:jc w:val="both"/>
        <w:rPr>
          <w:color w:val="000000"/>
          <w:sz w:val="24"/>
        </w:rPr>
      </w:pPr>
    </w:p>
    <w:p w:rsidR="004B71A1" w:rsidRPr="004B71A1" w:rsidRDefault="00DD0296" w:rsidP="004B71A1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Karar No 01</w:t>
      </w:r>
      <w:r w:rsidR="004D772F" w:rsidRPr="008B0E63">
        <w:rPr>
          <w:b/>
          <w:sz w:val="24"/>
        </w:rPr>
        <w:t>-</w:t>
      </w:r>
      <w:r w:rsidR="004D772F" w:rsidRPr="008B0E63">
        <w:rPr>
          <w:sz w:val="24"/>
        </w:rPr>
        <w:t xml:space="preserve"> </w:t>
      </w:r>
      <w:r w:rsidR="004B71A1" w:rsidRPr="008B0E63">
        <w:rPr>
          <w:sz w:val="24"/>
        </w:rPr>
        <w:t>Yapılan görüşmeler sonunda;</w:t>
      </w:r>
      <w:r w:rsidR="004B71A1">
        <w:rPr>
          <w:sz w:val="24"/>
        </w:rPr>
        <w:t xml:space="preserve"> </w:t>
      </w:r>
      <w:r w:rsidR="00EA1958">
        <w:rPr>
          <w:sz w:val="24"/>
        </w:rPr>
        <w:t xml:space="preserve">2015-2016 Öğretim Yılı Bahar Yarıyılı sonunda </w:t>
      </w:r>
      <w:r w:rsidR="004B71A1">
        <w:rPr>
          <w:sz w:val="24"/>
        </w:rPr>
        <w:t>Fakültemiz Halkla İlişkiler ve Reklamcılık Bölümü</w:t>
      </w:r>
      <w:r w:rsidR="00EA1958">
        <w:rPr>
          <w:sz w:val="24"/>
        </w:rPr>
        <w:t xml:space="preserve">’nde yüzde ona giren öğrencilerin ekteki şekilde </w:t>
      </w:r>
      <w:r w:rsidR="004B71A1" w:rsidRPr="004B71A1">
        <w:rPr>
          <w:b/>
          <w:sz w:val="24"/>
        </w:rPr>
        <w:t>uygun</w:t>
      </w:r>
      <w:r w:rsidR="004B71A1">
        <w:rPr>
          <w:sz w:val="24"/>
        </w:rPr>
        <w:t xml:space="preserve"> olduğuna oy birliği ile karar verildi. </w:t>
      </w:r>
    </w:p>
    <w:p w:rsidR="008F69B5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C61187" w:rsidRDefault="009147EE" w:rsidP="009147EE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9147EE" w:rsidRPr="00C61187" w:rsidRDefault="009147EE" w:rsidP="009147EE">
      <w:pPr>
        <w:rPr>
          <w:b/>
          <w:color w:val="000000"/>
          <w:sz w:val="24"/>
          <w:u w:val="single"/>
        </w:rPr>
      </w:pPr>
    </w:p>
    <w:p w:rsidR="008F69B5" w:rsidRPr="001F3BD8" w:rsidRDefault="009147EE" w:rsidP="008F69B5">
      <w:pPr>
        <w:pStyle w:val="ListeParagraf"/>
        <w:jc w:val="both"/>
      </w:pPr>
      <w:r>
        <w:rPr>
          <w:b/>
          <w:color w:val="000000"/>
        </w:rPr>
        <w:t>02</w:t>
      </w:r>
      <w:r>
        <w:rPr>
          <w:color w:val="000000"/>
        </w:rPr>
        <w:t>-</w:t>
      </w:r>
      <w:r w:rsidRPr="004D772F">
        <w:rPr>
          <w:rFonts w:ascii="TimesNewRoman" w:eastAsiaTheme="minorHAnsi" w:hAnsi="TimesNewRoman" w:cs="TimesNewRoman"/>
          <w:lang w:eastAsia="en-US"/>
        </w:rPr>
        <w:t xml:space="preserve"> </w:t>
      </w:r>
      <w:r w:rsidR="008F69B5" w:rsidRPr="001F3BD8">
        <w:t xml:space="preserve">Fakültemiz Halkla İlişkiler ve </w:t>
      </w:r>
      <w:r w:rsidR="00453CCE">
        <w:t>Reklamcılık Bölüm Başkanlığı’nda görev yapan Yrd. Doç Dr. Tuba ÇEVİK ERGİN’in 09</w:t>
      </w:r>
      <w:r w:rsidR="008F69B5" w:rsidRPr="001F3BD8">
        <w:t>/08</w:t>
      </w:r>
      <w:r w:rsidR="008F69B5">
        <w:t xml:space="preserve">/2016 tarihli </w:t>
      </w:r>
      <w:r w:rsidR="00453CCE">
        <w:t>dilekçesi</w:t>
      </w:r>
      <w:r w:rsidR="008F69B5" w:rsidRPr="001F3BD8">
        <w:t xml:space="preserve"> görüşmeye açıldı.</w:t>
      </w:r>
    </w:p>
    <w:p w:rsidR="009147EE" w:rsidRDefault="009147EE" w:rsidP="009147E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F69B5" w:rsidRPr="00064B64" w:rsidRDefault="008F69B5" w:rsidP="009147EE">
      <w:pPr>
        <w:tabs>
          <w:tab w:val="left" w:pos="4032"/>
        </w:tabs>
        <w:jc w:val="both"/>
        <w:rPr>
          <w:color w:val="000000"/>
          <w:sz w:val="24"/>
        </w:rPr>
      </w:pPr>
    </w:p>
    <w:p w:rsidR="00B601C3" w:rsidRDefault="009147E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b/>
          <w:sz w:val="24"/>
        </w:rPr>
        <w:t>Karar No 02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</w:t>
      </w:r>
      <w:r w:rsidR="004B71A1" w:rsidRPr="008B0E63">
        <w:rPr>
          <w:sz w:val="24"/>
        </w:rPr>
        <w:t>Yapılan görüşmeler sonunda;</w:t>
      </w:r>
      <w:r w:rsidR="004B71A1">
        <w:rPr>
          <w:sz w:val="24"/>
        </w:rPr>
        <w:t xml:space="preserve"> Fakültemiz Halkla İlişkiler ve Reklamcılık Bölümü </w:t>
      </w:r>
      <w:r w:rsidR="00453CCE">
        <w:rPr>
          <w:rFonts w:eastAsiaTheme="minorHAnsi"/>
          <w:sz w:val="24"/>
          <w:lang w:eastAsia="en-US"/>
        </w:rPr>
        <w:t>Öğretim Elemanlarından</w:t>
      </w:r>
      <w:r w:rsidR="00453CCE" w:rsidRPr="00453CCE">
        <w:t xml:space="preserve"> </w:t>
      </w:r>
      <w:r w:rsidR="00453CCE" w:rsidRPr="00453CCE">
        <w:rPr>
          <w:b/>
          <w:sz w:val="24"/>
        </w:rPr>
        <w:t>Yrd. Doç Dr. Tuba ÇEVİK ERGİN</w:t>
      </w:r>
      <w:r w:rsidR="00453CCE" w:rsidRPr="00453CCE">
        <w:rPr>
          <w:sz w:val="24"/>
        </w:rPr>
        <w:t>’in</w:t>
      </w:r>
      <w:r w:rsidR="00453CCE" w:rsidRPr="00935195">
        <w:rPr>
          <w:rFonts w:eastAsiaTheme="minorHAnsi"/>
          <w:sz w:val="24"/>
          <w:lang w:eastAsia="en-US"/>
        </w:rPr>
        <w:t xml:space="preserve"> </w:t>
      </w:r>
      <w:r w:rsidR="00453CCE">
        <w:rPr>
          <w:rFonts w:eastAsiaTheme="minorHAnsi"/>
          <w:b/>
          <w:sz w:val="24"/>
          <w:lang w:eastAsia="en-US"/>
        </w:rPr>
        <w:t>22/08/2016-29/08</w:t>
      </w:r>
      <w:r w:rsidR="00453CCE" w:rsidRPr="00250DC2">
        <w:rPr>
          <w:rFonts w:eastAsiaTheme="minorHAnsi"/>
          <w:b/>
          <w:sz w:val="24"/>
          <w:lang w:eastAsia="en-US"/>
        </w:rPr>
        <w:t>/2016</w:t>
      </w:r>
      <w:r w:rsidR="00453CCE">
        <w:rPr>
          <w:rFonts w:eastAsiaTheme="minorHAnsi"/>
          <w:sz w:val="24"/>
          <w:lang w:eastAsia="en-US"/>
        </w:rPr>
        <w:t xml:space="preserve"> tarihleri arasında </w:t>
      </w:r>
      <w:r w:rsidR="00453CCE">
        <w:rPr>
          <w:rFonts w:eastAsiaTheme="minorHAnsi"/>
          <w:b/>
          <w:sz w:val="24"/>
          <w:lang w:eastAsia="en-US"/>
        </w:rPr>
        <w:t>İzmir</w:t>
      </w:r>
      <w:r w:rsidR="00453CCE">
        <w:rPr>
          <w:rFonts w:eastAsiaTheme="minorHAnsi"/>
          <w:sz w:val="24"/>
          <w:lang w:eastAsia="en-US"/>
        </w:rPr>
        <w:t xml:space="preserve">’de çalışma konusuyla ilgili araştırma yapmak üzere, </w:t>
      </w:r>
      <w:r w:rsidR="00453CCE" w:rsidRPr="005C2CBF">
        <w:rPr>
          <w:rFonts w:eastAsiaTheme="minorHAnsi"/>
          <w:sz w:val="24"/>
          <w:lang w:eastAsia="en-US"/>
        </w:rPr>
        <w:t>2547 sayıl</w:t>
      </w:r>
      <w:r w:rsidR="00453CCE">
        <w:rPr>
          <w:rFonts w:eastAsiaTheme="minorHAnsi"/>
          <w:sz w:val="24"/>
          <w:lang w:eastAsia="en-US"/>
        </w:rPr>
        <w:t>ı Kanunun 39. Maddesi ile Yurt İ</w:t>
      </w:r>
      <w:r w:rsidR="00453CCE" w:rsidRPr="005C2CBF">
        <w:rPr>
          <w:rFonts w:eastAsiaTheme="minorHAnsi"/>
          <w:sz w:val="24"/>
          <w:lang w:eastAsia="en-US"/>
        </w:rPr>
        <w:t>ç</w:t>
      </w:r>
      <w:r w:rsidR="00453CCE">
        <w:rPr>
          <w:rFonts w:eastAsiaTheme="minorHAnsi"/>
          <w:sz w:val="24"/>
          <w:lang w:eastAsia="en-US"/>
        </w:rPr>
        <w:t xml:space="preserve">i </w:t>
      </w:r>
      <w:r w:rsidR="00453CCE"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 w:rsidR="00453CCE">
        <w:rPr>
          <w:rFonts w:eastAsiaTheme="minorHAnsi"/>
          <w:sz w:val="24"/>
          <w:lang w:eastAsia="en-US"/>
        </w:rPr>
        <w:t xml:space="preserve"> </w:t>
      </w:r>
      <w:r w:rsidR="00453CCE" w:rsidRPr="005C2CBF">
        <w:rPr>
          <w:rFonts w:eastAsiaTheme="minorHAnsi"/>
          <w:sz w:val="24"/>
          <w:lang w:eastAsia="en-US"/>
        </w:rPr>
        <w:t>Maddesinin (a) fıkrası ve 3. Maddesi gereğince,</w:t>
      </w:r>
      <w:r w:rsidR="00453CCE">
        <w:rPr>
          <w:rFonts w:eastAsiaTheme="minorHAnsi"/>
          <w:sz w:val="24"/>
          <w:lang w:eastAsia="en-US"/>
        </w:rPr>
        <w:t xml:space="preserve"> </w:t>
      </w:r>
      <w:r w:rsidR="00453CCE">
        <w:rPr>
          <w:rFonts w:eastAsiaTheme="minorHAnsi"/>
          <w:b/>
          <w:sz w:val="24"/>
          <w:lang w:eastAsia="en-US"/>
        </w:rPr>
        <w:t>22/08/2016-29/08</w:t>
      </w:r>
      <w:r w:rsidR="00453CCE" w:rsidRPr="00250DC2">
        <w:rPr>
          <w:rFonts w:eastAsiaTheme="minorHAnsi"/>
          <w:b/>
          <w:sz w:val="24"/>
          <w:lang w:eastAsia="en-US"/>
        </w:rPr>
        <w:t>/2016</w:t>
      </w:r>
      <w:r w:rsidR="00453CCE">
        <w:rPr>
          <w:rFonts w:eastAsiaTheme="minorHAnsi"/>
          <w:sz w:val="24"/>
          <w:lang w:eastAsia="en-US"/>
        </w:rPr>
        <w:t xml:space="preserve"> </w:t>
      </w:r>
      <w:r w:rsidR="00453CCE" w:rsidRPr="005C2CBF">
        <w:rPr>
          <w:rFonts w:eastAsiaTheme="minorHAnsi"/>
          <w:bCs/>
          <w:sz w:val="24"/>
          <w:lang w:eastAsia="en-US"/>
        </w:rPr>
        <w:t>tarihler</w:t>
      </w:r>
      <w:r w:rsidR="00453CCE">
        <w:rPr>
          <w:rFonts w:eastAsiaTheme="minorHAnsi"/>
          <w:bCs/>
          <w:sz w:val="24"/>
          <w:lang w:eastAsia="en-US"/>
        </w:rPr>
        <w:t>i</w:t>
      </w:r>
      <w:r w:rsidR="00453CCE">
        <w:rPr>
          <w:rFonts w:eastAsiaTheme="minorHAnsi"/>
          <w:b/>
          <w:bCs/>
          <w:sz w:val="24"/>
          <w:lang w:eastAsia="en-US"/>
        </w:rPr>
        <w:t xml:space="preserve"> </w:t>
      </w:r>
      <w:r w:rsidR="00453CCE" w:rsidRPr="001527E8">
        <w:rPr>
          <w:rFonts w:eastAsiaTheme="minorHAnsi"/>
          <w:bCs/>
          <w:sz w:val="24"/>
          <w:lang w:eastAsia="en-US"/>
        </w:rPr>
        <w:t>arasında</w:t>
      </w:r>
      <w:r w:rsidR="00453CCE">
        <w:rPr>
          <w:rFonts w:eastAsiaTheme="minorHAnsi"/>
          <w:b/>
          <w:bCs/>
          <w:sz w:val="24"/>
          <w:lang w:eastAsia="en-US"/>
        </w:rPr>
        <w:t xml:space="preserve"> </w:t>
      </w:r>
      <w:r w:rsidR="00453CCE" w:rsidRPr="005C2CBF">
        <w:rPr>
          <w:rFonts w:eastAsiaTheme="minorHAnsi"/>
          <w:b/>
          <w:bCs/>
          <w:sz w:val="24"/>
          <w:lang w:eastAsia="en-US"/>
        </w:rPr>
        <w:t>yolluk</w:t>
      </w:r>
      <w:r w:rsidR="00453CCE">
        <w:rPr>
          <w:rFonts w:eastAsiaTheme="minorHAnsi"/>
          <w:b/>
          <w:bCs/>
          <w:sz w:val="24"/>
          <w:lang w:eastAsia="en-US"/>
        </w:rPr>
        <w:t>suz</w:t>
      </w:r>
      <w:r w:rsidR="00453CCE" w:rsidRPr="005C2CBF">
        <w:rPr>
          <w:rFonts w:eastAsiaTheme="minorHAnsi"/>
          <w:b/>
          <w:bCs/>
          <w:sz w:val="24"/>
          <w:lang w:eastAsia="en-US"/>
        </w:rPr>
        <w:t>-yevmiye</w:t>
      </w:r>
      <w:r w:rsidR="00453CCE">
        <w:rPr>
          <w:rFonts w:eastAsiaTheme="minorHAnsi"/>
          <w:b/>
          <w:bCs/>
          <w:sz w:val="24"/>
          <w:lang w:eastAsia="en-US"/>
        </w:rPr>
        <w:t xml:space="preserve">siz </w:t>
      </w:r>
      <w:r w:rsidR="00453CCE"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453CCE" w:rsidRPr="005C2CBF">
        <w:rPr>
          <w:rFonts w:eastAsiaTheme="minorHAnsi"/>
          <w:bCs/>
          <w:sz w:val="24"/>
          <w:lang w:eastAsia="en-US"/>
        </w:rPr>
        <w:t>olarak</w:t>
      </w:r>
      <w:r w:rsidR="00453CCE" w:rsidRPr="005C3556">
        <w:rPr>
          <w:rFonts w:eastAsiaTheme="minorHAnsi"/>
          <w:bCs/>
          <w:sz w:val="24"/>
          <w:lang w:eastAsia="en-US"/>
        </w:rPr>
        <w:t xml:space="preserve"> </w:t>
      </w:r>
      <w:r w:rsidR="00453CCE">
        <w:rPr>
          <w:rFonts w:eastAsiaTheme="minorHAnsi"/>
          <w:bCs/>
          <w:sz w:val="24"/>
          <w:lang w:eastAsia="en-US"/>
        </w:rPr>
        <w:t xml:space="preserve">görevlendirilmesinin </w:t>
      </w:r>
      <w:r w:rsidR="00453CCE" w:rsidRPr="00AF7B95">
        <w:rPr>
          <w:rFonts w:eastAsiaTheme="minorHAnsi"/>
          <w:b/>
          <w:bCs/>
          <w:sz w:val="24"/>
          <w:lang w:eastAsia="en-US"/>
        </w:rPr>
        <w:t>uygun</w:t>
      </w:r>
      <w:r w:rsidR="00453CCE"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verildi.</w:t>
      </w: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3CCE" w:rsidRPr="00453CCE" w:rsidRDefault="00453CCE" w:rsidP="00453C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601C3" w:rsidRDefault="00B601C3" w:rsidP="0087420F">
      <w:pPr>
        <w:spacing w:line="276" w:lineRule="auto"/>
        <w:rPr>
          <w:b/>
          <w:bCs/>
          <w:sz w:val="24"/>
        </w:rPr>
      </w:pPr>
      <w:bookmarkStart w:id="0" w:name="_GoBack"/>
      <w:bookmarkEnd w:id="0"/>
    </w:p>
    <w:p w:rsidR="00E157F2" w:rsidRPr="00473CD3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lastRenderedPageBreak/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="00D61B4F">
        <w:rPr>
          <w:b/>
          <w:sz w:val="24"/>
        </w:rPr>
        <w:t xml:space="preserve"> V.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57F2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57F2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r w:rsidRPr="00473CD3">
        <w:rPr>
          <w:b/>
          <w:sz w:val="24"/>
        </w:rPr>
        <w:t>Üye</w:t>
      </w:r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57F2" w:rsidRPr="00971678" w:rsidRDefault="00E157F2" w:rsidP="00E157F2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57F2" w:rsidRDefault="00E157F2" w:rsidP="00E157F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163DD5" w:rsidRPr="00E72E15" w:rsidRDefault="0087420F" w:rsidP="00163DD5">
      <w:pPr>
        <w:rPr>
          <w:b/>
          <w:sz w:val="24"/>
        </w:rPr>
      </w:pPr>
      <w:r>
        <w:rPr>
          <w:b/>
          <w:sz w:val="24"/>
        </w:rPr>
        <w:t xml:space="preserve">        </w:t>
      </w:r>
    </w:p>
    <w:sectPr w:rsidR="00163DD5" w:rsidRPr="00E7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D12"/>
    <w:multiLevelType w:val="hybridMultilevel"/>
    <w:tmpl w:val="B70486A4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574F8"/>
    <w:rsid w:val="000B7D12"/>
    <w:rsid w:val="00133A77"/>
    <w:rsid w:val="001546D3"/>
    <w:rsid w:val="00163DD5"/>
    <w:rsid w:val="00167279"/>
    <w:rsid w:val="001D6779"/>
    <w:rsid w:val="00204276"/>
    <w:rsid w:val="00211C92"/>
    <w:rsid w:val="00231A32"/>
    <w:rsid w:val="00232E99"/>
    <w:rsid w:val="00435722"/>
    <w:rsid w:val="00453CCE"/>
    <w:rsid w:val="004A1929"/>
    <w:rsid w:val="004B71A1"/>
    <w:rsid w:val="004D772F"/>
    <w:rsid w:val="005D194D"/>
    <w:rsid w:val="00652E15"/>
    <w:rsid w:val="0066388B"/>
    <w:rsid w:val="0074466D"/>
    <w:rsid w:val="0087420F"/>
    <w:rsid w:val="008B53D0"/>
    <w:rsid w:val="008E3E31"/>
    <w:rsid w:val="008F69B5"/>
    <w:rsid w:val="009147EE"/>
    <w:rsid w:val="00A128B8"/>
    <w:rsid w:val="00AC1EEB"/>
    <w:rsid w:val="00B46E79"/>
    <w:rsid w:val="00B601C3"/>
    <w:rsid w:val="00C54854"/>
    <w:rsid w:val="00D61B4F"/>
    <w:rsid w:val="00DD0296"/>
    <w:rsid w:val="00E157F2"/>
    <w:rsid w:val="00E72E15"/>
    <w:rsid w:val="00EA1958"/>
    <w:rsid w:val="00EC4B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28</cp:revision>
  <cp:lastPrinted>2016-08-10T07:39:00Z</cp:lastPrinted>
  <dcterms:created xsi:type="dcterms:W3CDTF">2016-06-23T11:32:00Z</dcterms:created>
  <dcterms:modified xsi:type="dcterms:W3CDTF">2016-10-28T08:12:00Z</dcterms:modified>
</cp:coreProperties>
</file>