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5400F6" w:rsidRDefault="00231A32" w:rsidP="00231A32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5400F6" w:rsidRDefault="00174E8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2016/120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174E81">
        <w:rPr>
          <w:b/>
          <w:sz w:val="24"/>
        </w:rPr>
        <w:t>11/08</w:t>
      </w:r>
      <w:r>
        <w:rPr>
          <w:b/>
          <w:sz w:val="24"/>
        </w:rPr>
        <w:t>/2016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</w:t>
      </w:r>
      <w:r w:rsidR="00AC1EEB">
        <w:rPr>
          <w:rFonts w:eastAsiaTheme="minorHAnsi"/>
          <w:sz w:val="24"/>
          <w:lang w:eastAsia="en-US"/>
        </w:rPr>
        <w:t xml:space="preserve"> V.</w:t>
      </w:r>
      <w:r w:rsidRPr="005400F6">
        <w:rPr>
          <w:rFonts w:eastAsiaTheme="minorHAnsi"/>
          <w:sz w:val="24"/>
          <w:lang w:eastAsia="en-US"/>
        </w:rPr>
        <w:t xml:space="preserve"> </w:t>
      </w:r>
      <w:r w:rsidR="00EB38B4">
        <w:rPr>
          <w:rFonts w:eastAsiaTheme="minorHAnsi"/>
          <w:sz w:val="24"/>
          <w:lang w:eastAsia="en-US"/>
        </w:rPr>
        <w:t>Doç. Dr. Ahmet ESKİCUMALI</w:t>
      </w:r>
      <w:r w:rsidR="00EB38B4" w:rsidRPr="005400F6">
        <w:rPr>
          <w:rFonts w:eastAsiaTheme="minorHAnsi"/>
          <w:sz w:val="24"/>
          <w:lang w:eastAsia="en-US"/>
        </w:rPr>
        <w:t xml:space="preserve"> </w:t>
      </w:r>
      <w:r w:rsidRPr="005400F6">
        <w:rPr>
          <w:rFonts w:eastAsiaTheme="minorHAnsi"/>
          <w:sz w:val="24"/>
          <w:lang w:eastAsia="en-US"/>
        </w:rPr>
        <w:t>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D772F" w:rsidRDefault="004D772F" w:rsidP="004D772F">
      <w:pPr>
        <w:rPr>
          <w:b/>
          <w:sz w:val="24"/>
        </w:rPr>
      </w:pPr>
    </w:p>
    <w:p w:rsidR="008F69B5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</w:p>
    <w:p w:rsidR="008F69B5" w:rsidRPr="001F3BD8" w:rsidRDefault="00174E81" w:rsidP="008F69B5">
      <w:pPr>
        <w:pStyle w:val="ListeParagraf"/>
        <w:jc w:val="both"/>
      </w:pPr>
      <w:r>
        <w:rPr>
          <w:b/>
          <w:color w:val="000000"/>
        </w:rPr>
        <w:t>01</w:t>
      </w:r>
      <w:r w:rsidR="009147EE">
        <w:rPr>
          <w:color w:val="000000"/>
        </w:rPr>
        <w:t>-</w:t>
      </w:r>
      <w:r w:rsidR="009147EE"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>
        <w:t>Fakültemiz İletişim Tasarımı ve Medya</w:t>
      </w:r>
      <w:r w:rsidR="00453CCE">
        <w:t xml:space="preserve"> Bölüm Başkanlığı’nda görev yap</w:t>
      </w:r>
      <w:r>
        <w:t>an Yrd. Doç Dr. Kadriye UZUN’un 10</w:t>
      </w:r>
      <w:r w:rsidR="008F69B5" w:rsidRPr="001F3BD8">
        <w:t>/08</w:t>
      </w:r>
      <w:r w:rsidR="008F69B5">
        <w:t xml:space="preserve">/2016 tarihli </w:t>
      </w:r>
      <w:r w:rsidR="00453CCE">
        <w:t>dilekçesi</w:t>
      </w:r>
      <w:r w:rsidR="008F69B5" w:rsidRPr="001F3BD8">
        <w:t xml:space="preserve"> görüşmeye açıldı.</w:t>
      </w:r>
    </w:p>
    <w:p w:rsidR="009147EE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F69B5" w:rsidRPr="00064B64" w:rsidRDefault="008F69B5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B601C3" w:rsidRDefault="00174E81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>Karar No 01</w:t>
      </w:r>
      <w:r w:rsidR="009147EE" w:rsidRPr="008B0E63">
        <w:rPr>
          <w:b/>
          <w:sz w:val="24"/>
        </w:rPr>
        <w:t>-</w:t>
      </w:r>
      <w:r w:rsidR="009147EE" w:rsidRPr="008B0E63">
        <w:rPr>
          <w:sz w:val="24"/>
        </w:rPr>
        <w:t xml:space="preserve"> </w:t>
      </w:r>
      <w:r w:rsidR="004B71A1" w:rsidRPr="008B0E63">
        <w:rPr>
          <w:sz w:val="24"/>
        </w:rPr>
        <w:t>Yapılan görüşmeler sonunda;</w:t>
      </w:r>
      <w:r w:rsidR="004B71A1">
        <w:rPr>
          <w:sz w:val="24"/>
        </w:rPr>
        <w:t xml:space="preserve"> Fakültemiz </w:t>
      </w:r>
      <w:r w:rsidRPr="00174E81">
        <w:rPr>
          <w:sz w:val="24"/>
        </w:rPr>
        <w:t>İletişim Tasarımı ve Medya</w:t>
      </w:r>
      <w:r>
        <w:t xml:space="preserve"> </w:t>
      </w:r>
      <w:r w:rsidR="004B71A1">
        <w:rPr>
          <w:sz w:val="24"/>
        </w:rPr>
        <w:t xml:space="preserve">Bölümü </w:t>
      </w:r>
      <w:r w:rsidR="00453CCE">
        <w:rPr>
          <w:rFonts w:eastAsiaTheme="minorHAnsi"/>
          <w:sz w:val="24"/>
          <w:lang w:eastAsia="en-US"/>
        </w:rPr>
        <w:t>Öğretim Elemanlarından</w:t>
      </w:r>
      <w:r w:rsidR="00453CCE" w:rsidRPr="00453CCE">
        <w:t xml:space="preserve"> </w:t>
      </w:r>
      <w:r w:rsidRPr="00174E81">
        <w:rPr>
          <w:b/>
          <w:sz w:val="24"/>
        </w:rPr>
        <w:t>Yrd. Doç Dr. Kadriye UZUN</w:t>
      </w:r>
      <w:r w:rsidRPr="00174E81">
        <w:rPr>
          <w:sz w:val="24"/>
        </w:rPr>
        <w:t>’un</w:t>
      </w:r>
      <w:r>
        <w:t xml:space="preserve"> </w:t>
      </w:r>
      <w:r w:rsidR="00453CCE">
        <w:rPr>
          <w:rFonts w:eastAsiaTheme="minorHAnsi"/>
          <w:b/>
          <w:sz w:val="24"/>
          <w:lang w:eastAsia="en-US"/>
        </w:rPr>
        <w:t>22/08/2016-29/08</w:t>
      </w:r>
      <w:r w:rsidR="00453CCE" w:rsidRPr="00250DC2">
        <w:rPr>
          <w:rFonts w:eastAsiaTheme="minorHAnsi"/>
          <w:b/>
          <w:sz w:val="24"/>
          <w:lang w:eastAsia="en-US"/>
        </w:rPr>
        <w:t>/2016</w:t>
      </w:r>
      <w:r w:rsidR="00453CCE"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>Anadolu Üniversitesi</w:t>
      </w:r>
      <w:r w:rsidR="00453CCE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sz w:val="24"/>
          <w:lang w:eastAsia="en-US"/>
        </w:rPr>
        <w:t>n</w:t>
      </w:r>
      <w:r w:rsidR="00453CCE">
        <w:rPr>
          <w:rFonts w:eastAsiaTheme="minorHAnsi"/>
          <w:sz w:val="24"/>
          <w:lang w:eastAsia="en-US"/>
        </w:rPr>
        <w:t xml:space="preserve">de çalışma konusuyla ilgili araştırma yapmak üzere, </w:t>
      </w:r>
      <w:r w:rsidR="00453CCE" w:rsidRPr="005C2CBF">
        <w:rPr>
          <w:rFonts w:eastAsiaTheme="minorHAnsi"/>
          <w:sz w:val="24"/>
          <w:lang w:eastAsia="en-US"/>
        </w:rPr>
        <w:t>2547 sayıl</w:t>
      </w:r>
      <w:r w:rsidR="00453CCE">
        <w:rPr>
          <w:rFonts w:eastAsiaTheme="minorHAnsi"/>
          <w:sz w:val="24"/>
          <w:lang w:eastAsia="en-US"/>
        </w:rPr>
        <w:t>ı Kanunun 39. Maddesi ile Yurt İ</w:t>
      </w:r>
      <w:r w:rsidR="00453CCE" w:rsidRPr="005C2CBF">
        <w:rPr>
          <w:rFonts w:eastAsiaTheme="minorHAnsi"/>
          <w:sz w:val="24"/>
          <w:lang w:eastAsia="en-US"/>
        </w:rPr>
        <w:t>ç</w:t>
      </w:r>
      <w:r w:rsidR="00453CCE">
        <w:rPr>
          <w:rFonts w:eastAsiaTheme="minorHAnsi"/>
          <w:sz w:val="24"/>
          <w:lang w:eastAsia="en-US"/>
        </w:rPr>
        <w:t xml:space="preserve">i </w:t>
      </w:r>
      <w:r w:rsidR="00453CCE"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 w:rsidR="00453CCE">
        <w:rPr>
          <w:rFonts w:eastAsiaTheme="minorHAnsi"/>
          <w:sz w:val="24"/>
          <w:lang w:eastAsia="en-US"/>
        </w:rPr>
        <w:t xml:space="preserve"> </w:t>
      </w:r>
      <w:r w:rsidR="00453CCE" w:rsidRPr="005C2CBF">
        <w:rPr>
          <w:rFonts w:eastAsiaTheme="minorHAnsi"/>
          <w:sz w:val="24"/>
          <w:lang w:eastAsia="en-US"/>
        </w:rPr>
        <w:t>Maddesinin (a) fıkrası ve 3. Maddesi gereğince</w:t>
      </w:r>
      <w:r>
        <w:rPr>
          <w:rFonts w:eastAsiaTheme="minorHAnsi"/>
          <w:sz w:val="24"/>
          <w:lang w:eastAsia="en-US"/>
        </w:rPr>
        <w:t xml:space="preserve"> anılan tarihler </w:t>
      </w:r>
      <w:r w:rsidR="00453CCE" w:rsidRPr="001527E8">
        <w:rPr>
          <w:rFonts w:eastAsiaTheme="minorHAnsi"/>
          <w:bCs/>
          <w:sz w:val="24"/>
          <w:lang w:eastAsia="en-US"/>
        </w:rPr>
        <w:t>arasında</w:t>
      </w:r>
      <w:r w:rsidR="00453CCE">
        <w:rPr>
          <w:rFonts w:eastAsiaTheme="minorHAnsi"/>
          <w:b/>
          <w:bCs/>
          <w:sz w:val="24"/>
          <w:lang w:eastAsia="en-US"/>
        </w:rPr>
        <w:t xml:space="preserve"> </w:t>
      </w:r>
      <w:r w:rsidR="00453CCE" w:rsidRPr="005C2CBF">
        <w:rPr>
          <w:rFonts w:eastAsiaTheme="minorHAnsi"/>
          <w:b/>
          <w:bCs/>
          <w:sz w:val="24"/>
          <w:lang w:eastAsia="en-US"/>
        </w:rPr>
        <w:t>yolluk</w:t>
      </w:r>
      <w:r w:rsidR="00453CCE">
        <w:rPr>
          <w:rFonts w:eastAsiaTheme="minorHAnsi"/>
          <w:b/>
          <w:bCs/>
          <w:sz w:val="24"/>
          <w:lang w:eastAsia="en-US"/>
        </w:rPr>
        <w:t>suz</w:t>
      </w:r>
      <w:r w:rsidR="00453CCE" w:rsidRPr="005C2CBF">
        <w:rPr>
          <w:rFonts w:eastAsiaTheme="minorHAnsi"/>
          <w:b/>
          <w:bCs/>
          <w:sz w:val="24"/>
          <w:lang w:eastAsia="en-US"/>
        </w:rPr>
        <w:t>-yevmiye</w:t>
      </w:r>
      <w:r w:rsidR="00453CCE">
        <w:rPr>
          <w:rFonts w:eastAsiaTheme="minorHAnsi"/>
          <w:b/>
          <w:bCs/>
          <w:sz w:val="24"/>
          <w:lang w:eastAsia="en-US"/>
        </w:rPr>
        <w:t xml:space="preserve">siz </w:t>
      </w:r>
      <w:r w:rsidR="00453CCE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453CCE" w:rsidRPr="005C2CBF">
        <w:rPr>
          <w:rFonts w:eastAsiaTheme="minorHAnsi"/>
          <w:bCs/>
          <w:sz w:val="24"/>
          <w:lang w:eastAsia="en-US"/>
        </w:rPr>
        <w:t>olarak</w:t>
      </w:r>
      <w:r w:rsidR="00453CCE" w:rsidRPr="005C3556">
        <w:rPr>
          <w:rFonts w:eastAsiaTheme="minorHAnsi"/>
          <w:bCs/>
          <w:sz w:val="24"/>
          <w:lang w:eastAsia="en-US"/>
        </w:rPr>
        <w:t xml:space="preserve"> </w:t>
      </w:r>
      <w:r w:rsidR="00453CCE">
        <w:rPr>
          <w:rFonts w:eastAsiaTheme="minorHAnsi"/>
          <w:bCs/>
          <w:sz w:val="24"/>
          <w:lang w:eastAsia="en-US"/>
        </w:rPr>
        <w:t xml:space="preserve">görevlendirilmesinin </w:t>
      </w:r>
      <w:r w:rsidR="00453CCE" w:rsidRPr="00AF7B95">
        <w:rPr>
          <w:rFonts w:eastAsiaTheme="minorHAnsi"/>
          <w:b/>
          <w:bCs/>
          <w:sz w:val="24"/>
          <w:lang w:eastAsia="en-US"/>
        </w:rPr>
        <w:t>uygun</w:t>
      </w:r>
      <w:r w:rsidR="00453CCE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verildi.</w:t>
      </w: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74E81" w:rsidRDefault="00174E81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74E81" w:rsidRPr="00453CCE" w:rsidRDefault="00174E81" w:rsidP="00453C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601C3" w:rsidRDefault="00B601C3" w:rsidP="009147EE">
      <w:pPr>
        <w:spacing w:line="276" w:lineRule="auto"/>
        <w:ind w:left="6372"/>
        <w:jc w:val="center"/>
        <w:rPr>
          <w:b/>
          <w:bCs/>
          <w:sz w:val="24"/>
        </w:rPr>
      </w:pPr>
    </w:p>
    <w:p w:rsidR="00E157F2" w:rsidRPr="00473CD3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="00D61B4F">
        <w:rPr>
          <w:b/>
          <w:sz w:val="24"/>
        </w:rPr>
        <w:t xml:space="preserve"> V.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57F2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57F2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57F2" w:rsidRPr="00971678" w:rsidRDefault="00E157F2" w:rsidP="00E157F2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57F2" w:rsidRDefault="00E157F2" w:rsidP="00E157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163DD5" w:rsidRPr="005A100E" w:rsidRDefault="00E157F2" w:rsidP="005A100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163DD5" w:rsidRPr="00E72E15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E7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546D3"/>
    <w:rsid w:val="00163DD5"/>
    <w:rsid w:val="00167279"/>
    <w:rsid w:val="00174E81"/>
    <w:rsid w:val="001D6779"/>
    <w:rsid w:val="00204276"/>
    <w:rsid w:val="00211C92"/>
    <w:rsid w:val="00231A32"/>
    <w:rsid w:val="00232E99"/>
    <w:rsid w:val="003B5982"/>
    <w:rsid w:val="00435722"/>
    <w:rsid w:val="00453CCE"/>
    <w:rsid w:val="004A1929"/>
    <w:rsid w:val="004B71A1"/>
    <w:rsid w:val="004D772F"/>
    <w:rsid w:val="005A100E"/>
    <w:rsid w:val="005D194D"/>
    <w:rsid w:val="00652E15"/>
    <w:rsid w:val="0066388B"/>
    <w:rsid w:val="0074466D"/>
    <w:rsid w:val="00745C2E"/>
    <w:rsid w:val="007E7EA6"/>
    <w:rsid w:val="008B53D0"/>
    <w:rsid w:val="008E3E31"/>
    <w:rsid w:val="008F69B5"/>
    <w:rsid w:val="009147EE"/>
    <w:rsid w:val="00A128B8"/>
    <w:rsid w:val="00AC1EEB"/>
    <w:rsid w:val="00B46E79"/>
    <w:rsid w:val="00B601C3"/>
    <w:rsid w:val="00C54854"/>
    <w:rsid w:val="00D61B4F"/>
    <w:rsid w:val="00DD0296"/>
    <w:rsid w:val="00E157F2"/>
    <w:rsid w:val="00E72E15"/>
    <w:rsid w:val="00EA1958"/>
    <w:rsid w:val="00EB38B4"/>
    <w:rsid w:val="00EC4B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2016-08-11T09:11:00Z</cp:lastPrinted>
  <dcterms:created xsi:type="dcterms:W3CDTF">2016-08-11T08:44:00Z</dcterms:created>
  <dcterms:modified xsi:type="dcterms:W3CDTF">2016-10-28T08:16:00Z</dcterms:modified>
</cp:coreProperties>
</file>